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E5" w:rsidRPr="00C16BA8" w:rsidRDefault="00861272" w:rsidP="00FB64E5">
      <w:pPr>
        <w:jc w:val="center"/>
        <w:rPr>
          <w:b/>
        </w:rPr>
      </w:pPr>
      <w:r>
        <w:rPr>
          <w:b/>
          <w:noProof/>
        </w:rPr>
        <w:drawing>
          <wp:anchor distT="0" distB="0" distL="114300" distR="114300" simplePos="0" relativeHeight="251657728" behindDoc="0" locked="0" layoutInCell="1" allowOverlap="1">
            <wp:simplePos x="0" y="0"/>
            <wp:positionH relativeFrom="page">
              <wp:posOffset>3543300</wp:posOffset>
            </wp:positionH>
            <wp:positionV relativeFrom="page">
              <wp:posOffset>457200</wp:posOffset>
            </wp:positionV>
            <wp:extent cx="685800" cy="6769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5800" cy="676910"/>
                    </a:xfrm>
                    <a:prstGeom prst="rect">
                      <a:avLst/>
                    </a:prstGeom>
                    <a:noFill/>
                    <a:ln w="9525">
                      <a:noFill/>
                      <a:miter lim="800000"/>
                      <a:headEnd/>
                      <a:tailEnd/>
                    </a:ln>
                  </pic:spPr>
                </pic:pic>
              </a:graphicData>
            </a:graphic>
          </wp:anchor>
        </w:drawing>
      </w:r>
    </w:p>
    <w:p w:rsidR="00FB64E5" w:rsidRPr="00C16BA8" w:rsidRDefault="00FB64E5" w:rsidP="00FB64E5">
      <w:pPr>
        <w:jc w:val="center"/>
        <w:rPr>
          <w:b/>
        </w:rPr>
      </w:pPr>
    </w:p>
    <w:p w:rsidR="00FB64E5" w:rsidRPr="00C16BA8" w:rsidRDefault="00FB64E5" w:rsidP="00FB64E5">
      <w:pPr>
        <w:jc w:val="center"/>
        <w:rPr>
          <w:b/>
        </w:rPr>
      </w:pPr>
    </w:p>
    <w:p w:rsidR="00FB64E5" w:rsidRPr="00C16BA8" w:rsidRDefault="00FB64E5" w:rsidP="00FB64E5">
      <w:pPr>
        <w:jc w:val="center"/>
        <w:rPr>
          <w:b/>
        </w:rPr>
      </w:pPr>
      <w:r w:rsidRPr="00C16BA8">
        <w:rPr>
          <w:b/>
        </w:rPr>
        <w:t>Mental</w:t>
      </w:r>
      <w:r w:rsidR="006C7C36">
        <w:rPr>
          <w:b/>
        </w:rPr>
        <w:t xml:space="preserve"> </w:t>
      </w:r>
      <w:r w:rsidRPr="00C16BA8">
        <w:rPr>
          <w:b/>
        </w:rPr>
        <w:t>Illness</w:t>
      </w:r>
      <w:r w:rsidR="006C7C36">
        <w:rPr>
          <w:b/>
        </w:rPr>
        <w:t xml:space="preserve"> </w:t>
      </w:r>
      <w:r w:rsidRPr="00C16BA8">
        <w:rPr>
          <w:b/>
        </w:rPr>
        <w:t>and</w:t>
      </w:r>
      <w:r w:rsidR="006C7C36">
        <w:rPr>
          <w:b/>
        </w:rPr>
        <w:t xml:space="preserve"> </w:t>
      </w:r>
      <w:r w:rsidRPr="00C16BA8">
        <w:rPr>
          <w:b/>
        </w:rPr>
        <w:t>Drug</w:t>
      </w:r>
      <w:r w:rsidR="006C7C36">
        <w:rPr>
          <w:b/>
        </w:rPr>
        <w:t xml:space="preserve"> </w:t>
      </w:r>
      <w:r w:rsidRPr="00C16BA8">
        <w:rPr>
          <w:b/>
        </w:rPr>
        <w:t>Dependency</w:t>
      </w:r>
      <w:r w:rsidR="006C7C36">
        <w:rPr>
          <w:b/>
        </w:rPr>
        <w:t xml:space="preserve"> </w:t>
      </w:r>
      <w:r w:rsidRPr="00C16BA8">
        <w:rPr>
          <w:b/>
        </w:rPr>
        <w:t>(</w:t>
      </w:r>
      <w:smartTag w:uri="urn:schemas-microsoft-com:office:smarttags" w:element="stockticker">
        <w:r w:rsidRPr="00C16BA8">
          <w:rPr>
            <w:b/>
          </w:rPr>
          <w:t>MIDD</w:t>
        </w:r>
      </w:smartTag>
      <w:r w:rsidRPr="00C16BA8">
        <w:rPr>
          <w:b/>
        </w:rPr>
        <w:t>)</w:t>
      </w:r>
    </w:p>
    <w:p w:rsidR="00391722" w:rsidRPr="00C16BA8" w:rsidRDefault="00FB64E5" w:rsidP="002F3D48">
      <w:pPr>
        <w:jc w:val="center"/>
        <w:rPr>
          <w:b/>
        </w:rPr>
      </w:pPr>
      <w:r w:rsidRPr="00C16BA8">
        <w:rPr>
          <w:b/>
        </w:rPr>
        <w:t>Oversight</w:t>
      </w:r>
      <w:r w:rsidR="006C7C36">
        <w:rPr>
          <w:b/>
        </w:rPr>
        <w:t xml:space="preserve"> </w:t>
      </w:r>
      <w:r w:rsidRPr="00C16BA8">
        <w:rPr>
          <w:b/>
        </w:rPr>
        <w:t>Committee</w:t>
      </w:r>
      <w:r w:rsidR="006C7C36">
        <w:rPr>
          <w:b/>
        </w:rPr>
        <w:t xml:space="preserve"> </w:t>
      </w:r>
      <w:r w:rsidRPr="00C16BA8">
        <w:rPr>
          <w:b/>
        </w:rPr>
        <w:t>(OC)</w:t>
      </w:r>
    </w:p>
    <w:p w:rsidR="00FB64E5" w:rsidRPr="00C16BA8" w:rsidRDefault="002F3D48" w:rsidP="00FB64E5">
      <w:pPr>
        <w:jc w:val="center"/>
      </w:pPr>
      <w:r>
        <w:rPr>
          <w:b/>
        </w:rPr>
        <w:t>April</w:t>
      </w:r>
      <w:r w:rsidR="00025391">
        <w:rPr>
          <w:b/>
        </w:rPr>
        <w:t xml:space="preserve"> 2</w:t>
      </w:r>
      <w:r>
        <w:rPr>
          <w:b/>
        </w:rPr>
        <w:t>8</w:t>
      </w:r>
      <w:r w:rsidR="00FB64E5" w:rsidRPr="00C16BA8">
        <w:rPr>
          <w:b/>
        </w:rPr>
        <w:t>,</w:t>
      </w:r>
      <w:r w:rsidR="006C7C36">
        <w:rPr>
          <w:b/>
        </w:rPr>
        <w:t xml:space="preserve"> </w:t>
      </w:r>
      <w:r w:rsidR="00FB64E5" w:rsidRPr="00C16BA8">
        <w:rPr>
          <w:b/>
        </w:rPr>
        <w:t>20</w:t>
      </w:r>
      <w:r w:rsidR="009C7A31">
        <w:rPr>
          <w:b/>
        </w:rPr>
        <w:t>1</w:t>
      </w:r>
      <w:r w:rsidR="00092B54">
        <w:rPr>
          <w:b/>
        </w:rPr>
        <w:t>1</w:t>
      </w:r>
    </w:p>
    <w:p w:rsidR="00FB64E5" w:rsidRPr="00C16BA8" w:rsidRDefault="00FB64E5" w:rsidP="00FB64E5">
      <w:pPr>
        <w:jc w:val="center"/>
        <w:rPr>
          <w:b/>
        </w:rPr>
      </w:pPr>
      <w:r w:rsidRPr="00C16BA8">
        <w:rPr>
          <w:b/>
        </w:rPr>
        <w:t>11:45</w:t>
      </w:r>
      <w:r w:rsidR="00360045">
        <w:rPr>
          <w:b/>
        </w:rPr>
        <w:t xml:space="preserve"> a.m.</w:t>
      </w:r>
      <w:r w:rsidRPr="00C16BA8">
        <w:rPr>
          <w:b/>
        </w:rPr>
        <w:t>-12:15</w:t>
      </w:r>
      <w:r w:rsidR="00360045">
        <w:rPr>
          <w:b/>
        </w:rPr>
        <w:t xml:space="preserve"> p.m.</w:t>
      </w:r>
      <w:r w:rsidR="006C7C36">
        <w:rPr>
          <w:b/>
        </w:rPr>
        <w:t xml:space="preserve"> </w:t>
      </w:r>
      <w:r w:rsidRPr="00C16BA8">
        <w:rPr>
          <w:b/>
        </w:rPr>
        <w:t>networking</w:t>
      </w:r>
      <w:r w:rsidR="006C7C36">
        <w:rPr>
          <w:b/>
        </w:rPr>
        <w:t xml:space="preserve"> </w:t>
      </w:r>
      <w:r w:rsidRPr="00C16BA8">
        <w:rPr>
          <w:b/>
        </w:rPr>
        <w:t>lunch</w:t>
      </w:r>
    </w:p>
    <w:p w:rsidR="00FB64E5" w:rsidRPr="00C16BA8" w:rsidRDefault="00FB64E5" w:rsidP="00FB64E5">
      <w:pPr>
        <w:jc w:val="center"/>
        <w:rPr>
          <w:b/>
        </w:rPr>
      </w:pPr>
      <w:r w:rsidRPr="00C16BA8">
        <w:rPr>
          <w:b/>
        </w:rPr>
        <w:t>12:15</w:t>
      </w:r>
      <w:r w:rsidR="006C7C36">
        <w:rPr>
          <w:b/>
        </w:rPr>
        <w:t xml:space="preserve"> </w:t>
      </w:r>
      <w:r w:rsidRPr="00C16BA8">
        <w:rPr>
          <w:b/>
        </w:rPr>
        <w:t>p.m.</w:t>
      </w:r>
      <w:r w:rsidR="006C7C36">
        <w:rPr>
          <w:b/>
        </w:rPr>
        <w:t xml:space="preserve"> </w:t>
      </w:r>
      <w:r w:rsidRPr="00C16BA8">
        <w:rPr>
          <w:b/>
        </w:rPr>
        <w:t>–</w:t>
      </w:r>
      <w:r w:rsidR="006C7C36">
        <w:rPr>
          <w:b/>
        </w:rPr>
        <w:t xml:space="preserve"> </w:t>
      </w:r>
      <w:r w:rsidR="00025391">
        <w:rPr>
          <w:b/>
        </w:rPr>
        <w:t>1:45</w:t>
      </w:r>
      <w:r w:rsidR="006C7C36">
        <w:rPr>
          <w:b/>
        </w:rPr>
        <w:t xml:space="preserve"> </w:t>
      </w:r>
      <w:r w:rsidRPr="00C16BA8">
        <w:rPr>
          <w:b/>
        </w:rPr>
        <w:t>p.m.</w:t>
      </w:r>
    </w:p>
    <w:p w:rsidR="00FB64E5" w:rsidRPr="00C16BA8" w:rsidRDefault="00FB64E5" w:rsidP="00FB64E5">
      <w:pPr>
        <w:jc w:val="center"/>
        <w:rPr>
          <w:b/>
        </w:rPr>
      </w:pPr>
      <w:r w:rsidRPr="00C16BA8">
        <w:rPr>
          <w:b/>
        </w:rPr>
        <w:t>King</w:t>
      </w:r>
      <w:r w:rsidR="006C7C36">
        <w:rPr>
          <w:b/>
        </w:rPr>
        <w:t xml:space="preserve"> </w:t>
      </w:r>
      <w:r w:rsidR="00544E7D">
        <w:rPr>
          <w:b/>
        </w:rPr>
        <w:t>County</w:t>
      </w:r>
      <w:r w:rsidR="006C7C36">
        <w:rPr>
          <w:b/>
        </w:rPr>
        <w:t xml:space="preserve"> </w:t>
      </w:r>
      <w:r w:rsidR="00544E7D">
        <w:rPr>
          <w:b/>
        </w:rPr>
        <w:t>Chinook</w:t>
      </w:r>
      <w:r w:rsidR="006C7C36">
        <w:rPr>
          <w:b/>
        </w:rPr>
        <w:t xml:space="preserve"> </w:t>
      </w:r>
      <w:r w:rsidR="00544E7D">
        <w:rPr>
          <w:b/>
        </w:rPr>
        <w:t>Building</w:t>
      </w:r>
      <w:r w:rsidR="006C7C36">
        <w:rPr>
          <w:b/>
        </w:rPr>
        <w:t xml:space="preserve"> </w:t>
      </w:r>
      <w:r w:rsidR="00544E7D">
        <w:rPr>
          <w:b/>
        </w:rPr>
        <w:t>Room</w:t>
      </w:r>
      <w:r w:rsidR="004419D8">
        <w:rPr>
          <w:b/>
        </w:rPr>
        <w:t>s</w:t>
      </w:r>
      <w:r w:rsidR="006C7C36">
        <w:rPr>
          <w:b/>
        </w:rPr>
        <w:t xml:space="preserve"> </w:t>
      </w:r>
      <w:r w:rsidR="004419D8">
        <w:rPr>
          <w:b/>
        </w:rPr>
        <w:t>121</w:t>
      </w:r>
      <w:r w:rsidR="006C7C36">
        <w:rPr>
          <w:b/>
        </w:rPr>
        <w:t xml:space="preserve"> </w:t>
      </w:r>
      <w:r w:rsidR="004419D8">
        <w:rPr>
          <w:b/>
        </w:rPr>
        <w:t>&amp;</w:t>
      </w:r>
      <w:r w:rsidR="006C7C36">
        <w:rPr>
          <w:b/>
        </w:rPr>
        <w:t xml:space="preserve"> </w:t>
      </w:r>
      <w:r w:rsidR="00544E7D">
        <w:rPr>
          <w:b/>
        </w:rPr>
        <w:t>12</w:t>
      </w:r>
      <w:r w:rsidR="00046830">
        <w:rPr>
          <w:b/>
        </w:rPr>
        <w:t>3</w:t>
      </w:r>
    </w:p>
    <w:p w:rsidR="00FB64E5" w:rsidRPr="00C16BA8" w:rsidRDefault="00FB64E5" w:rsidP="00FB64E5">
      <w:pPr>
        <w:pBdr>
          <w:bottom w:val="single" w:sz="4" w:space="1" w:color="auto"/>
        </w:pBdr>
        <w:jc w:val="center"/>
        <w:rPr>
          <w:b/>
        </w:rPr>
      </w:pPr>
      <w:r w:rsidRPr="00C16BA8">
        <w:rPr>
          <w:b/>
        </w:rPr>
        <w:t>Meeting</w:t>
      </w:r>
      <w:r w:rsidR="006C7C36">
        <w:rPr>
          <w:b/>
        </w:rPr>
        <w:t xml:space="preserve"> </w:t>
      </w:r>
      <w:r w:rsidRPr="00C16BA8">
        <w:rPr>
          <w:b/>
        </w:rPr>
        <w:t>Notes</w:t>
      </w:r>
    </w:p>
    <w:p w:rsidR="00FB64E5" w:rsidRPr="00002ACC" w:rsidRDefault="00FB64E5" w:rsidP="00FB64E5"/>
    <w:p w:rsidR="00FB64E5" w:rsidRPr="00002ACC" w:rsidRDefault="00FB64E5" w:rsidP="00FB64E5">
      <w:pPr>
        <w:rPr>
          <w:b/>
        </w:rPr>
      </w:pPr>
      <w:r w:rsidRPr="00002ACC">
        <w:rPr>
          <w:b/>
        </w:rPr>
        <w:t>Members:</w:t>
      </w:r>
    </w:p>
    <w:p w:rsidR="00FB64E5" w:rsidRPr="00DF3F4B" w:rsidRDefault="00DF3F4B" w:rsidP="00FB64E5">
      <w:r w:rsidRPr="00DF3F4B">
        <w:t xml:space="preserve">Linda Brown, </w:t>
      </w:r>
      <w:r w:rsidR="005B6024" w:rsidRPr="00DF3F4B">
        <w:t xml:space="preserve">Kelli Carroll, designee for Councilmember Bob Ferguson, Councilmember John Chelminiak, </w:t>
      </w:r>
      <w:r w:rsidR="004419D8" w:rsidRPr="00DF3F4B">
        <w:t>Catherine</w:t>
      </w:r>
      <w:r w:rsidR="006C7C36" w:rsidRPr="00DF3F4B">
        <w:t xml:space="preserve"> </w:t>
      </w:r>
      <w:r w:rsidR="004419D8" w:rsidRPr="00DF3F4B">
        <w:t>Cornwall,</w:t>
      </w:r>
      <w:r w:rsidR="006C7C36" w:rsidRPr="00DF3F4B">
        <w:t xml:space="preserve"> </w:t>
      </w:r>
      <w:r w:rsidR="00A4434D" w:rsidRPr="00DF3F4B">
        <w:t xml:space="preserve">Merril Cousin, </w:t>
      </w:r>
      <w:r w:rsidR="008C5DFB" w:rsidRPr="00DF3F4B">
        <w:t xml:space="preserve">Shirley Havenga, Mike Heinisch, </w:t>
      </w:r>
      <w:r w:rsidRPr="00DF3F4B">
        <w:t xml:space="preserve">Dennis Higgins, designee for Dwight Thompson, </w:t>
      </w:r>
      <w:r w:rsidR="005B6024" w:rsidRPr="00DF3F4B">
        <w:t xml:space="preserve">Darcy Jaffe, </w:t>
      </w:r>
      <w:r w:rsidRPr="00DF3F4B">
        <w:t xml:space="preserve">Bruce Knutson, Christine Lindquist, </w:t>
      </w:r>
      <w:r w:rsidR="00B0263F" w:rsidRPr="00DF3F4B">
        <w:t xml:space="preserve">Jackie MacLean, </w:t>
      </w:r>
      <w:r w:rsidR="008C5DFB" w:rsidRPr="00DF3F4B">
        <w:t xml:space="preserve">Leesa Manion, designee for Dan Satterberg, </w:t>
      </w:r>
      <w:r w:rsidR="005B6024" w:rsidRPr="00DF3F4B">
        <w:t xml:space="preserve">Ann McGettigan, </w:t>
      </w:r>
      <w:r w:rsidR="00B0263F" w:rsidRPr="00DF3F4B">
        <w:t>Karen Mur</w:t>
      </w:r>
      <w:r w:rsidR="005B6024" w:rsidRPr="00DF3F4B">
        <w:t>r</w:t>
      </w:r>
      <w:r w:rsidR="00B0263F" w:rsidRPr="00DF3F4B">
        <w:t xml:space="preserve">ay, designee for Donald Madsen, </w:t>
      </w:r>
      <w:r w:rsidRPr="00DF3F4B">
        <w:t>Alan Painter, designee for Rhonda Berry, Steve Strachan, designee for Sheriff Rahr, Mary Taylor, designee for Barbara Miner, Ericka Turley, designee for V. David Hocraffer, Chelene Whiteaker, Janna Wilson, designee for David Fleming</w:t>
      </w:r>
    </w:p>
    <w:p w:rsidR="00FB64E5" w:rsidRPr="00002ACC" w:rsidRDefault="00FB64E5" w:rsidP="00FB64E5">
      <w:r w:rsidRPr="00002ACC">
        <w:rPr>
          <w:b/>
        </w:rPr>
        <w:t>Other</w:t>
      </w:r>
      <w:r w:rsidR="006C7C36">
        <w:rPr>
          <w:b/>
        </w:rPr>
        <w:t xml:space="preserve"> </w:t>
      </w:r>
      <w:r w:rsidRPr="00002ACC">
        <w:rPr>
          <w:b/>
        </w:rPr>
        <w:t>Attendees:</w:t>
      </w:r>
    </w:p>
    <w:p w:rsidR="00FB64E5" w:rsidRPr="00AE23A8" w:rsidRDefault="00F92ADB" w:rsidP="002D46F0">
      <w:r w:rsidRPr="00AE23A8">
        <w:t>Bryan Baird</w:t>
      </w:r>
      <w:r w:rsidR="00861272" w:rsidRPr="00AE23A8">
        <w:t xml:space="preserve">, </w:t>
      </w:r>
      <w:r w:rsidRPr="00AE23A8">
        <w:t xml:space="preserve">Andrew Bauck, </w:t>
      </w:r>
      <w:r w:rsidR="00AE23A8" w:rsidRPr="00AE23A8">
        <w:t xml:space="preserve">Eric </w:t>
      </w:r>
      <w:proofErr w:type="spellStart"/>
      <w:r w:rsidR="00AE23A8" w:rsidRPr="00AE23A8">
        <w:t>Bruns</w:t>
      </w:r>
      <w:proofErr w:type="spellEnd"/>
      <w:r w:rsidR="00AE23A8" w:rsidRPr="00AE23A8">
        <w:t xml:space="preserve">, </w:t>
      </w:r>
      <w:r w:rsidRPr="00AE23A8">
        <w:t xml:space="preserve">Kimberly Cisson, </w:t>
      </w:r>
      <w:r w:rsidR="00AE23A8" w:rsidRPr="00AE23A8">
        <w:t>Michael Hubner</w:t>
      </w:r>
      <w:r w:rsidRPr="00AE23A8">
        <w:t xml:space="preserve">, </w:t>
      </w:r>
      <w:r w:rsidR="00AE23A8" w:rsidRPr="00AE23A8">
        <w:t xml:space="preserve">Tamara Johnson, </w:t>
      </w:r>
      <w:r w:rsidR="00B34599" w:rsidRPr="00AE23A8">
        <w:t xml:space="preserve">Lisa Kimmerly, </w:t>
      </w:r>
      <w:r w:rsidRPr="00AE23A8">
        <w:t xml:space="preserve">Toni Krupski, </w:t>
      </w:r>
      <w:r w:rsidR="00AE23A8" w:rsidRPr="00AE23A8">
        <w:t xml:space="preserve">Sarah Lapp, </w:t>
      </w:r>
      <w:r w:rsidR="00DF3F4B" w:rsidRPr="00AE23A8">
        <w:t xml:space="preserve">Emily Leslie, </w:t>
      </w:r>
      <w:r w:rsidR="00861272" w:rsidRPr="00AE23A8">
        <w:t xml:space="preserve">Brandon Miles, </w:t>
      </w:r>
      <w:r w:rsidRPr="00AE23A8">
        <w:t xml:space="preserve">Jill Murphy, </w:t>
      </w:r>
      <w:r w:rsidR="00AE23A8" w:rsidRPr="00AE23A8">
        <w:t xml:space="preserve">Mike Pullman, </w:t>
      </w:r>
      <w:r w:rsidR="00861272" w:rsidRPr="00AE23A8">
        <w:t xml:space="preserve">Amnon Shoenfeld, </w:t>
      </w:r>
      <w:r w:rsidR="00AE23A8" w:rsidRPr="00AE23A8">
        <w:t xml:space="preserve">Laurie Sylla, </w:t>
      </w:r>
      <w:r w:rsidRPr="00AE23A8">
        <w:t>Seiko Yamashita</w:t>
      </w:r>
      <w:r w:rsidR="00DF3F4B" w:rsidRPr="00AE23A8">
        <w:t xml:space="preserve">, </w:t>
      </w:r>
      <w:r w:rsidR="00AE23A8" w:rsidRPr="00AE23A8">
        <w:t xml:space="preserve">Chris West, </w:t>
      </w:r>
      <w:r w:rsidR="00DF3F4B" w:rsidRPr="00AE23A8">
        <w:t>Mark Wirschem</w:t>
      </w:r>
    </w:p>
    <w:p w:rsidR="00FB64E5" w:rsidRPr="00002ACC" w:rsidRDefault="00FB64E5" w:rsidP="00FB64E5"/>
    <w:p w:rsidR="00FB64E5" w:rsidRPr="00002ACC" w:rsidRDefault="00FB64E5" w:rsidP="004F3A27">
      <w:pPr>
        <w:numPr>
          <w:ilvl w:val="0"/>
          <w:numId w:val="1"/>
        </w:numPr>
        <w:tabs>
          <w:tab w:val="left" w:pos="720"/>
        </w:tabs>
        <w:ind w:hanging="540"/>
      </w:pPr>
      <w:r w:rsidRPr="00002ACC">
        <w:rPr>
          <w:b/>
        </w:rPr>
        <w:t>Welcome</w:t>
      </w:r>
      <w:r w:rsidR="006C7C36">
        <w:rPr>
          <w:b/>
        </w:rPr>
        <w:t xml:space="preserve"> </w:t>
      </w:r>
      <w:r w:rsidRPr="00002ACC">
        <w:rPr>
          <w:b/>
        </w:rPr>
        <w:t>and</w:t>
      </w:r>
      <w:r w:rsidR="006C7C36">
        <w:rPr>
          <w:b/>
        </w:rPr>
        <w:t xml:space="preserve"> </w:t>
      </w:r>
      <w:r w:rsidRPr="00002ACC">
        <w:rPr>
          <w:b/>
        </w:rPr>
        <w:t>Introductions</w:t>
      </w:r>
      <w:r w:rsidRPr="00002ACC">
        <w:t>,</w:t>
      </w:r>
      <w:r w:rsidR="006C7C36">
        <w:t xml:space="preserve"> </w:t>
      </w:r>
      <w:r w:rsidR="00F96078" w:rsidRPr="00002ACC">
        <w:rPr>
          <w:i/>
        </w:rPr>
        <w:t>Co-Chai</w:t>
      </w:r>
      <w:r w:rsidR="001E5B1E" w:rsidRPr="00002ACC">
        <w:rPr>
          <w:i/>
        </w:rPr>
        <w:t>r</w:t>
      </w:r>
      <w:r w:rsidR="006C7C36">
        <w:rPr>
          <w:i/>
        </w:rPr>
        <w:t xml:space="preserve"> </w:t>
      </w:r>
      <w:r w:rsidR="00734DBB">
        <w:rPr>
          <w:i/>
        </w:rPr>
        <w:t>Havenga</w:t>
      </w:r>
      <w:r w:rsidRPr="00002ACC">
        <w:rPr>
          <w:i/>
        </w:rPr>
        <w:t>~</w:t>
      </w:r>
    </w:p>
    <w:p w:rsidR="0089342B" w:rsidRPr="0089342B" w:rsidRDefault="00FB64E5" w:rsidP="0089342B">
      <w:pPr>
        <w:pStyle w:val="ListParagraph"/>
        <w:spacing w:after="0" w:line="240" w:lineRule="auto"/>
        <w:ind w:left="540"/>
        <w:rPr>
          <w:rFonts w:ascii="Times New Roman" w:hAnsi="Times New Roman"/>
          <w:sz w:val="24"/>
          <w:szCs w:val="24"/>
        </w:rPr>
      </w:pPr>
      <w:r w:rsidRPr="0089342B">
        <w:rPr>
          <w:rFonts w:ascii="Times New Roman" w:hAnsi="Times New Roman"/>
          <w:sz w:val="24"/>
          <w:szCs w:val="24"/>
        </w:rPr>
        <w:t>Co-Chair</w:t>
      </w:r>
      <w:r w:rsidR="006C7C36" w:rsidRPr="0089342B">
        <w:rPr>
          <w:rFonts w:ascii="Times New Roman" w:hAnsi="Times New Roman"/>
          <w:sz w:val="24"/>
          <w:szCs w:val="24"/>
        </w:rPr>
        <w:t xml:space="preserve"> </w:t>
      </w:r>
      <w:r w:rsidR="00734DBB" w:rsidRPr="0089342B">
        <w:rPr>
          <w:rFonts w:ascii="Times New Roman" w:hAnsi="Times New Roman"/>
          <w:sz w:val="24"/>
          <w:szCs w:val="24"/>
        </w:rPr>
        <w:t>Havenga</w:t>
      </w:r>
      <w:r w:rsidR="006C7C36" w:rsidRPr="0089342B">
        <w:rPr>
          <w:rFonts w:ascii="Times New Roman" w:hAnsi="Times New Roman"/>
          <w:sz w:val="24"/>
          <w:szCs w:val="24"/>
        </w:rPr>
        <w:t xml:space="preserve"> </w:t>
      </w:r>
      <w:r w:rsidRPr="0089342B">
        <w:rPr>
          <w:rFonts w:ascii="Times New Roman" w:hAnsi="Times New Roman"/>
          <w:sz w:val="24"/>
          <w:szCs w:val="24"/>
        </w:rPr>
        <w:t>called</w:t>
      </w:r>
      <w:r w:rsidR="006C7C36" w:rsidRPr="0089342B">
        <w:rPr>
          <w:rFonts w:ascii="Times New Roman" w:hAnsi="Times New Roman"/>
          <w:sz w:val="24"/>
          <w:szCs w:val="24"/>
        </w:rPr>
        <w:t xml:space="preserve"> </w:t>
      </w:r>
      <w:r w:rsidRPr="0089342B">
        <w:rPr>
          <w:rFonts w:ascii="Times New Roman" w:hAnsi="Times New Roman"/>
          <w:sz w:val="24"/>
          <w:szCs w:val="24"/>
        </w:rPr>
        <w:t>the</w:t>
      </w:r>
      <w:r w:rsidR="006C7C36" w:rsidRPr="0089342B">
        <w:rPr>
          <w:rFonts w:ascii="Times New Roman" w:hAnsi="Times New Roman"/>
          <w:sz w:val="24"/>
          <w:szCs w:val="24"/>
        </w:rPr>
        <w:t xml:space="preserve"> </w:t>
      </w:r>
      <w:r w:rsidRPr="0089342B">
        <w:rPr>
          <w:rFonts w:ascii="Times New Roman" w:hAnsi="Times New Roman"/>
          <w:sz w:val="24"/>
          <w:szCs w:val="24"/>
        </w:rPr>
        <w:t>meeting</w:t>
      </w:r>
      <w:r w:rsidR="006C7C36" w:rsidRPr="0089342B">
        <w:rPr>
          <w:rFonts w:ascii="Times New Roman" w:hAnsi="Times New Roman"/>
          <w:sz w:val="24"/>
          <w:szCs w:val="24"/>
        </w:rPr>
        <w:t xml:space="preserve"> </w:t>
      </w:r>
      <w:r w:rsidRPr="0089342B">
        <w:rPr>
          <w:rFonts w:ascii="Times New Roman" w:hAnsi="Times New Roman"/>
          <w:sz w:val="24"/>
          <w:szCs w:val="24"/>
        </w:rPr>
        <w:t>to</w:t>
      </w:r>
      <w:r w:rsidR="006C7C36" w:rsidRPr="0089342B">
        <w:rPr>
          <w:rFonts w:ascii="Times New Roman" w:hAnsi="Times New Roman"/>
          <w:sz w:val="24"/>
          <w:szCs w:val="24"/>
        </w:rPr>
        <w:t xml:space="preserve"> </w:t>
      </w:r>
      <w:r w:rsidRPr="0089342B">
        <w:rPr>
          <w:rFonts w:ascii="Times New Roman" w:hAnsi="Times New Roman"/>
          <w:sz w:val="24"/>
          <w:szCs w:val="24"/>
        </w:rPr>
        <w:t>order,</w:t>
      </w:r>
      <w:r w:rsidR="006C7C36" w:rsidRPr="0089342B">
        <w:rPr>
          <w:rFonts w:ascii="Times New Roman" w:hAnsi="Times New Roman"/>
          <w:sz w:val="24"/>
          <w:szCs w:val="24"/>
        </w:rPr>
        <w:t xml:space="preserve"> </w:t>
      </w:r>
      <w:r w:rsidR="00734DBB" w:rsidRPr="0089342B">
        <w:rPr>
          <w:rFonts w:ascii="Times New Roman" w:hAnsi="Times New Roman"/>
          <w:sz w:val="24"/>
          <w:szCs w:val="24"/>
        </w:rPr>
        <w:t>welcoming the committee and introductions were made by each person in attendance.</w:t>
      </w:r>
      <w:r w:rsidR="0089342B" w:rsidRPr="0089342B">
        <w:rPr>
          <w:rFonts w:ascii="Times New Roman" w:hAnsi="Times New Roman"/>
          <w:sz w:val="24"/>
          <w:szCs w:val="24"/>
        </w:rPr>
        <w:t xml:space="preserve"> New members were acknowledged:  Christine Lindquist of the National Alliance on Mental Illness-Greater Seattle will be replacing Jim Adams. Steve Strachan, Chief Deputy, will be serving as designee to Sheriff Rahr.</w:t>
      </w:r>
    </w:p>
    <w:p w:rsidR="00B75F22" w:rsidRPr="0089342B" w:rsidRDefault="00B75F22" w:rsidP="0089342B">
      <w:pPr>
        <w:tabs>
          <w:tab w:val="left" w:pos="540"/>
        </w:tabs>
        <w:ind w:left="540"/>
      </w:pPr>
    </w:p>
    <w:p w:rsidR="00FB64E5" w:rsidRPr="00002ACC" w:rsidRDefault="00FB64E5" w:rsidP="004F3A27">
      <w:pPr>
        <w:numPr>
          <w:ilvl w:val="0"/>
          <w:numId w:val="1"/>
        </w:numPr>
        <w:ind w:hanging="540"/>
      </w:pPr>
      <w:r w:rsidRPr="00002ACC">
        <w:rPr>
          <w:b/>
        </w:rPr>
        <w:t>Approval</w:t>
      </w:r>
      <w:r w:rsidR="006C7C36">
        <w:rPr>
          <w:b/>
        </w:rPr>
        <w:t xml:space="preserve"> </w:t>
      </w:r>
      <w:r w:rsidRPr="00002ACC">
        <w:rPr>
          <w:b/>
        </w:rPr>
        <w:t>of</w:t>
      </w:r>
      <w:r w:rsidR="006C7C36">
        <w:rPr>
          <w:b/>
        </w:rPr>
        <w:t xml:space="preserve"> </w:t>
      </w:r>
      <w:r w:rsidRPr="00002ACC">
        <w:rPr>
          <w:b/>
        </w:rPr>
        <w:t>the</w:t>
      </w:r>
      <w:r w:rsidR="006C7C36">
        <w:rPr>
          <w:b/>
        </w:rPr>
        <w:t xml:space="preserve"> </w:t>
      </w:r>
      <w:r w:rsidRPr="00002ACC">
        <w:rPr>
          <w:b/>
        </w:rPr>
        <w:t>Meeting</w:t>
      </w:r>
      <w:r w:rsidR="006C7C36">
        <w:rPr>
          <w:b/>
        </w:rPr>
        <w:t xml:space="preserve"> </w:t>
      </w:r>
      <w:r w:rsidRPr="00002ACC">
        <w:rPr>
          <w:b/>
        </w:rPr>
        <w:t>Notes</w:t>
      </w:r>
      <w:r w:rsidR="006C7C36">
        <w:rPr>
          <w:b/>
        </w:rPr>
        <w:t xml:space="preserve"> </w:t>
      </w:r>
      <w:r w:rsidRPr="00002ACC">
        <w:rPr>
          <w:b/>
        </w:rPr>
        <w:t>from</w:t>
      </w:r>
      <w:r w:rsidR="006C7C36">
        <w:rPr>
          <w:b/>
        </w:rPr>
        <w:t xml:space="preserve"> </w:t>
      </w:r>
      <w:r w:rsidRPr="00002ACC">
        <w:rPr>
          <w:b/>
        </w:rPr>
        <w:t>the</w:t>
      </w:r>
      <w:r w:rsidR="006C7C36">
        <w:rPr>
          <w:b/>
        </w:rPr>
        <w:t xml:space="preserve"> </w:t>
      </w:r>
      <w:r w:rsidR="00132EB8">
        <w:rPr>
          <w:b/>
        </w:rPr>
        <w:t>March</w:t>
      </w:r>
      <w:r w:rsidR="00392504">
        <w:rPr>
          <w:b/>
        </w:rPr>
        <w:t xml:space="preserve"> 2</w:t>
      </w:r>
      <w:r w:rsidR="00132EB8">
        <w:rPr>
          <w:b/>
        </w:rPr>
        <w:t>4</w:t>
      </w:r>
      <w:r w:rsidRPr="00002ACC">
        <w:rPr>
          <w:b/>
        </w:rPr>
        <w:t>,</w:t>
      </w:r>
      <w:r w:rsidR="006C7C36">
        <w:rPr>
          <w:b/>
        </w:rPr>
        <w:t xml:space="preserve"> </w:t>
      </w:r>
      <w:r w:rsidRPr="00002ACC">
        <w:rPr>
          <w:b/>
        </w:rPr>
        <w:t>20</w:t>
      </w:r>
      <w:r w:rsidR="00253E04">
        <w:rPr>
          <w:b/>
        </w:rPr>
        <w:t>1</w:t>
      </w:r>
      <w:r w:rsidR="00132EB8">
        <w:rPr>
          <w:b/>
        </w:rPr>
        <w:t>1</w:t>
      </w:r>
      <w:r w:rsidR="006C7C36">
        <w:rPr>
          <w:b/>
        </w:rPr>
        <w:t xml:space="preserve"> </w:t>
      </w:r>
      <w:r w:rsidRPr="00002ACC">
        <w:rPr>
          <w:b/>
        </w:rPr>
        <w:t>Meeting</w:t>
      </w:r>
      <w:r w:rsidRPr="00002ACC">
        <w:t>,</w:t>
      </w:r>
      <w:r w:rsidR="006C7C36">
        <w:t xml:space="preserve"> </w:t>
      </w:r>
      <w:r w:rsidR="001E5B1E" w:rsidRPr="00002ACC">
        <w:rPr>
          <w:i/>
        </w:rPr>
        <w:t>Co-Chair</w:t>
      </w:r>
      <w:r w:rsidR="006C7C36">
        <w:rPr>
          <w:i/>
        </w:rPr>
        <w:t xml:space="preserve"> </w:t>
      </w:r>
      <w:r w:rsidR="00734DBB">
        <w:rPr>
          <w:i/>
        </w:rPr>
        <w:t>Havenga</w:t>
      </w:r>
      <w:r w:rsidRPr="00002ACC">
        <w:rPr>
          <w:i/>
        </w:rPr>
        <w:t>~</w:t>
      </w:r>
    </w:p>
    <w:p w:rsidR="00734DBB" w:rsidRDefault="00734DBB" w:rsidP="00734DBB">
      <w:pPr>
        <w:ind w:left="540"/>
        <w:rPr>
          <w:color w:val="000000"/>
        </w:rPr>
      </w:pPr>
      <w:r w:rsidRPr="006A39B0">
        <w:rPr>
          <w:color w:val="000000"/>
        </w:rPr>
        <w:t>Minutes</w:t>
      </w:r>
      <w:r>
        <w:rPr>
          <w:color w:val="000000"/>
        </w:rPr>
        <w:t xml:space="preserve"> </w:t>
      </w:r>
      <w:r w:rsidRPr="006A39B0">
        <w:rPr>
          <w:color w:val="000000"/>
        </w:rPr>
        <w:t>were</w:t>
      </w:r>
      <w:r>
        <w:rPr>
          <w:color w:val="000000"/>
        </w:rPr>
        <w:t xml:space="preserve"> </w:t>
      </w:r>
      <w:r w:rsidRPr="006A39B0">
        <w:rPr>
          <w:color w:val="000000"/>
        </w:rPr>
        <w:t>approved</w:t>
      </w:r>
      <w:r>
        <w:rPr>
          <w:color w:val="000000"/>
        </w:rPr>
        <w:t xml:space="preserve"> </w:t>
      </w:r>
      <w:r w:rsidRPr="006A39B0">
        <w:rPr>
          <w:color w:val="000000"/>
        </w:rPr>
        <w:t>by</w:t>
      </w:r>
      <w:r>
        <w:rPr>
          <w:color w:val="000000"/>
        </w:rPr>
        <w:t xml:space="preserve"> </w:t>
      </w:r>
      <w:r w:rsidRPr="006A39B0">
        <w:rPr>
          <w:color w:val="000000"/>
        </w:rPr>
        <w:t>consensus.</w:t>
      </w:r>
    </w:p>
    <w:p w:rsidR="007052E1" w:rsidRPr="00002ACC" w:rsidRDefault="007052E1" w:rsidP="00FB64E5"/>
    <w:p w:rsidR="005A6E2B" w:rsidRPr="003B7AD1" w:rsidRDefault="005A6E2B" w:rsidP="004F3A27">
      <w:pPr>
        <w:numPr>
          <w:ilvl w:val="0"/>
          <w:numId w:val="1"/>
        </w:numPr>
        <w:ind w:hanging="540"/>
        <w:rPr>
          <w:b/>
        </w:rPr>
      </w:pPr>
      <w:r>
        <w:rPr>
          <w:b/>
        </w:rPr>
        <w:t xml:space="preserve">Family Treatment Court </w:t>
      </w:r>
      <w:r w:rsidR="002F0EFE">
        <w:rPr>
          <w:b/>
        </w:rPr>
        <w:t xml:space="preserve">(FTC) </w:t>
      </w:r>
      <w:r>
        <w:rPr>
          <w:b/>
        </w:rPr>
        <w:t>Outcome Study Evaluation Presentation</w:t>
      </w:r>
      <w:r>
        <w:t xml:space="preserve">, </w:t>
      </w:r>
      <w:r w:rsidRPr="003B7AD1">
        <w:rPr>
          <w:i/>
        </w:rPr>
        <w:t xml:space="preserve">Eric </w:t>
      </w:r>
      <w:proofErr w:type="spellStart"/>
      <w:r w:rsidRPr="003B7AD1">
        <w:rPr>
          <w:i/>
        </w:rPr>
        <w:t>Bruns</w:t>
      </w:r>
      <w:proofErr w:type="spellEnd"/>
      <w:r w:rsidRPr="003B7AD1">
        <w:rPr>
          <w:i/>
        </w:rPr>
        <w:t xml:space="preserve">, Michael Pullman, Jill Murphy, </w:t>
      </w:r>
      <w:r w:rsidR="007D35FD">
        <w:rPr>
          <w:i/>
        </w:rPr>
        <w:t xml:space="preserve">evaluators from the </w:t>
      </w:r>
      <w:r w:rsidRPr="003B7AD1">
        <w:rPr>
          <w:i/>
        </w:rPr>
        <w:t>University of Washington</w:t>
      </w:r>
    </w:p>
    <w:p w:rsidR="007D35FD" w:rsidRDefault="007D35FD" w:rsidP="002B314C">
      <w:pPr>
        <w:pStyle w:val="ListParagraph"/>
        <w:spacing w:after="0" w:line="240" w:lineRule="auto"/>
        <w:ind w:left="547" w:right="-187"/>
        <w:rPr>
          <w:rFonts w:ascii="Times New Roman" w:hAnsi="Times New Roman"/>
          <w:sz w:val="24"/>
          <w:szCs w:val="24"/>
        </w:rPr>
      </w:pPr>
    </w:p>
    <w:p w:rsidR="006B46A6" w:rsidRDefault="007D35FD" w:rsidP="002B314C">
      <w:pPr>
        <w:pStyle w:val="ListParagraph"/>
        <w:spacing w:after="0" w:line="240" w:lineRule="auto"/>
        <w:ind w:left="547" w:right="-187"/>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Bruns</w:t>
      </w:r>
      <w:proofErr w:type="spellEnd"/>
      <w:r>
        <w:rPr>
          <w:rFonts w:ascii="Times New Roman" w:hAnsi="Times New Roman"/>
          <w:sz w:val="24"/>
          <w:szCs w:val="24"/>
        </w:rPr>
        <w:t xml:space="preserve">, Mr. Pullman, and Ms. Murphy presented the results of their evaluation of the FTC to the OC. </w:t>
      </w:r>
      <w:r w:rsidR="006B46A6" w:rsidRPr="006B46A6">
        <w:rPr>
          <w:rFonts w:ascii="Times New Roman" w:hAnsi="Times New Roman"/>
          <w:sz w:val="24"/>
          <w:szCs w:val="24"/>
        </w:rPr>
        <w:t>The</w:t>
      </w:r>
      <w:r w:rsidR="00C83E16" w:rsidRPr="006B46A6">
        <w:rPr>
          <w:rFonts w:ascii="Times New Roman" w:hAnsi="Times New Roman"/>
          <w:sz w:val="24"/>
          <w:szCs w:val="24"/>
        </w:rPr>
        <w:t xml:space="preserve"> FTC</w:t>
      </w:r>
      <w:r w:rsidR="002F0EFE" w:rsidRPr="006B46A6">
        <w:rPr>
          <w:rFonts w:ascii="Times New Roman" w:hAnsi="Times New Roman"/>
          <w:sz w:val="24"/>
          <w:szCs w:val="24"/>
        </w:rPr>
        <w:t xml:space="preserve"> </w:t>
      </w:r>
      <w:r w:rsidR="006B46A6" w:rsidRPr="006B46A6">
        <w:rPr>
          <w:rFonts w:ascii="Times New Roman" w:hAnsi="Times New Roman"/>
          <w:sz w:val="24"/>
          <w:szCs w:val="24"/>
        </w:rPr>
        <w:t>was</w:t>
      </w:r>
      <w:r w:rsidR="002F0EFE" w:rsidRPr="006B46A6">
        <w:rPr>
          <w:rFonts w:ascii="Times New Roman" w:hAnsi="Times New Roman"/>
          <w:sz w:val="24"/>
          <w:szCs w:val="24"/>
        </w:rPr>
        <w:t xml:space="preserve"> implemented in August in 2004 and expanded in 2009 under the MIDD plan. The FTC</w:t>
      </w:r>
      <w:r w:rsidR="006B46A6" w:rsidRPr="006B46A6">
        <w:rPr>
          <w:rFonts w:ascii="Times New Roman" w:hAnsi="Times New Roman"/>
          <w:sz w:val="24"/>
          <w:szCs w:val="24"/>
        </w:rPr>
        <w:t xml:space="preserve"> reached capacity </w:t>
      </w:r>
      <w:r w:rsidR="00E526AF">
        <w:rPr>
          <w:rFonts w:ascii="Times New Roman" w:hAnsi="Times New Roman"/>
          <w:sz w:val="24"/>
          <w:szCs w:val="24"/>
        </w:rPr>
        <w:t xml:space="preserve">in </w:t>
      </w:r>
      <w:r w:rsidR="006B46A6" w:rsidRPr="006B46A6">
        <w:rPr>
          <w:rFonts w:ascii="Times New Roman" w:hAnsi="Times New Roman"/>
          <w:sz w:val="24"/>
          <w:szCs w:val="24"/>
        </w:rPr>
        <w:t>2010.</w:t>
      </w:r>
    </w:p>
    <w:p w:rsidR="006B46A6" w:rsidRDefault="006B46A6" w:rsidP="002B314C">
      <w:pPr>
        <w:pStyle w:val="ListParagraph"/>
        <w:spacing w:after="0" w:line="240" w:lineRule="auto"/>
        <w:ind w:left="547" w:right="-187"/>
        <w:rPr>
          <w:rFonts w:ascii="Times New Roman" w:hAnsi="Times New Roman"/>
          <w:sz w:val="24"/>
          <w:szCs w:val="24"/>
        </w:rPr>
      </w:pPr>
    </w:p>
    <w:p w:rsidR="006B46A6" w:rsidRDefault="002B314C" w:rsidP="002B314C">
      <w:pPr>
        <w:pStyle w:val="ListParagraph"/>
        <w:spacing w:after="0" w:line="240" w:lineRule="auto"/>
        <w:ind w:left="547" w:right="-187"/>
        <w:rPr>
          <w:rFonts w:ascii="Times New Roman" w:hAnsi="Times New Roman"/>
          <w:sz w:val="24"/>
          <w:szCs w:val="24"/>
        </w:rPr>
      </w:pPr>
      <w:r w:rsidRPr="002B314C">
        <w:rPr>
          <w:rFonts w:ascii="Times New Roman" w:hAnsi="Times New Roman"/>
          <w:sz w:val="24"/>
          <w:szCs w:val="24"/>
        </w:rPr>
        <w:t xml:space="preserve">Only four studies </w:t>
      </w:r>
      <w:r>
        <w:rPr>
          <w:rFonts w:ascii="Times New Roman" w:hAnsi="Times New Roman"/>
          <w:sz w:val="24"/>
          <w:szCs w:val="24"/>
        </w:rPr>
        <w:t xml:space="preserve">have been </w:t>
      </w:r>
      <w:r w:rsidR="002D344B">
        <w:rPr>
          <w:rFonts w:ascii="Times New Roman" w:hAnsi="Times New Roman"/>
          <w:sz w:val="24"/>
          <w:szCs w:val="24"/>
        </w:rPr>
        <w:t>published</w:t>
      </w:r>
      <w:r w:rsidR="002D344B" w:rsidDel="002D344B">
        <w:rPr>
          <w:rFonts w:ascii="Times New Roman" w:hAnsi="Times New Roman"/>
          <w:sz w:val="24"/>
          <w:szCs w:val="24"/>
        </w:rPr>
        <w:t xml:space="preserve"> </w:t>
      </w:r>
      <w:r w:rsidRPr="002B314C">
        <w:rPr>
          <w:rFonts w:ascii="Times New Roman" w:hAnsi="Times New Roman"/>
          <w:sz w:val="24"/>
          <w:szCs w:val="24"/>
        </w:rPr>
        <w:t>o</w:t>
      </w:r>
      <w:r w:rsidR="003319DB">
        <w:rPr>
          <w:rFonts w:ascii="Times New Roman" w:hAnsi="Times New Roman"/>
          <w:sz w:val="24"/>
          <w:szCs w:val="24"/>
        </w:rPr>
        <w:t>n</w:t>
      </w:r>
      <w:r w:rsidRPr="002B314C">
        <w:rPr>
          <w:rFonts w:ascii="Times New Roman" w:hAnsi="Times New Roman"/>
          <w:sz w:val="24"/>
          <w:szCs w:val="24"/>
        </w:rPr>
        <w:t xml:space="preserve"> FTCs </w:t>
      </w:r>
      <w:r>
        <w:rPr>
          <w:rFonts w:ascii="Times New Roman" w:hAnsi="Times New Roman"/>
          <w:sz w:val="24"/>
          <w:szCs w:val="24"/>
        </w:rPr>
        <w:t>nationally;</w:t>
      </w:r>
      <w:r w:rsidRPr="002B314C">
        <w:rPr>
          <w:rFonts w:ascii="Times New Roman" w:hAnsi="Times New Roman"/>
          <w:sz w:val="24"/>
          <w:szCs w:val="24"/>
        </w:rPr>
        <w:t xml:space="preserve"> none were randomized or controlled studies, and length of follow up has not been long. These studies have shown positive outcomes in terms of less reliance on foster care</w:t>
      </w:r>
      <w:r w:rsidR="00922673">
        <w:rPr>
          <w:rFonts w:ascii="Times New Roman" w:hAnsi="Times New Roman"/>
          <w:sz w:val="24"/>
          <w:szCs w:val="24"/>
        </w:rPr>
        <w:t>,</w:t>
      </w:r>
      <w:r w:rsidR="00DD39CD">
        <w:rPr>
          <w:rFonts w:ascii="Times New Roman" w:hAnsi="Times New Roman"/>
          <w:sz w:val="24"/>
          <w:szCs w:val="24"/>
        </w:rPr>
        <w:t xml:space="preserve"> </w:t>
      </w:r>
      <w:r w:rsidRPr="002B314C">
        <w:rPr>
          <w:rFonts w:ascii="Times New Roman" w:hAnsi="Times New Roman"/>
          <w:sz w:val="24"/>
          <w:szCs w:val="24"/>
        </w:rPr>
        <w:t>greater unification rates for children in FTCs compared to comparison groups, and higher rates of treatment engagement and completion for p</w:t>
      </w:r>
      <w:r w:rsidR="001A5303">
        <w:rPr>
          <w:rFonts w:ascii="Times New Roman" w:hAnsi="Times New Roman"/>
          <w:sz w:val="24"/>
          <w:szCs w:val="24"/>
        </w:rPr>
        <w:t>arents engaged in these courts.</w:t>
      </w:r>
    </w:p>
    <w:p w:rsidR="001A5303" w:rsidRDefault="001A5303" w:rsidP="002B314C">
      <w:pPr>
        <w:pStyle w:val="ListParagraph"/>
        <w:spacing w:after="0" w:line="240" w:lineRule="auto"/>
        <w:ind w:left="547" w:right="-187"/>
        <w:rPr>
          <w:rFonts w:ascii="Times New Roman" w:hAnsi="Times New Roman"/>
          <w:sz w:val="24"/>
          <w:szCs w:val="24"/>
        </w:rPr>
      </w:pPr>
    </w:p>
    <w:p w:rsidR="001A5303" w:rsidRDefault="001A5303" w:rsidP="001A5303">
      <w:pPr>
        <w:pStyle w:val="ListParagraph"/>
        <w:spacing w:after="0" w:line="240" w:lineRule="auto"/>
        <w:ind w:left="547" w:right="-187"/>
        <w:rPr>
          <w:rFonts w:ascii="Times New Roman" w:hAnsi="Times New Roman"/>
          <w:sz w:val="24"/>
          <w:szCs w:val="24"/>
        </w:rPr>
      </w:pPr>
      <w:r>
        <w:rPr>
          <w:rFonts w:ascii="Times New Roman" w:hAnsi="Times New Roman"/>
          <w:sz w:val="24"/>
          <w:szCs w:val="24"/>
        </w:rPr>
        <w:t>The four main goals of FTC are:</w:t>
      </w:r>
    </w:p>
    <w:p w:rsidR="00416DE3" w:rsidRPr="00F819C1" w:rsidRDefault="00416DE3" w:rsidP="003F3452">
      <w:pPr>
        <w:pStyle w:val="ListParagraph"/>
        <w:numPr>
          <w:ilvl w:val="0"/>
          <w:numId w:val="31"/>
        </w:numPr>
        <w:tabs>
          <w:tab w:val="left" w:pos="1080"/>
        </w:tabs>
        <w:spacing w:after="0" w:line="240" w:lineRule="auto"/>
        <w:ind w:left="1080" w:right="-187"/>
        <w:rPr>
          <w:rFonts w:ascii="Times New Roman" w:hAnsi="Times New Roman"/>
          <w:sz w:val="24"/>
          <w:szCs w:val="24"/>
        </w:rPr>
      </w:pPr>
      <w:r w:rsidRPr="00F819C1">
        <w:rPr>
          <w:rFonts w:ascii="Times New Roman" w:hAnsi="Times New Roman"/>
          <w:sz w:val="24"/>
          <w:szCs w:val="24"/>
        </w:rPr>
        <w:t>Children have safe and permanent homes within permanency planning guidelines;</w:t>
      </w:r>
    </w:p>
    <w:p w:rsidR="00416DE3" w:rsidRPr="00F819C1" w:rsidRDefault="00416DE3" w:rsidP="003F3452">
      <w:pPr>
        <w:pStyle w:val="ListParagraph"/>
        <w:numPr>
          <w:ilvl w:val="0"/>
          <w:numId w:val="31"/>
        </w:numPr>
        <w:tabs>
          <w:tab w:val="left" w:pos="1080"/>
        </w:tabs>
        <w:spacing w:after="0" w:line="240" w:lineRule="auto"/>
        <w:ind w:left="1080" w:right="-187"/>
        <w:rPr>
          <w:rFonts w:ascii="Times New Roman" w:hAnsi="Times New Roman"/>
          <w:sz w:val="24"/>
          <w:szCs w:val="24"/>
        </w:rPr>
      </w:pPr>
      <w:r w:rsidRPr="00F819C1">
        <w:rPr>
          <w:rFonts w:ascii="Times New Roman" w:hAnsi="Times New Roman"/>
          <w:sz w:val="24"/>
          <w:szCs w:val="24"/>
        </w:rPr>
        <w:t>Families of color have outcomes from dependency cases similar to families not of color;</w:t>
      </w:r>
    </w:p>
    <w:p w:rsidR="00416DE3" w:rsidRPr="00F819C1" w:rsidRDefault="00416DE3" w:rsidP="003F3452">
      <w:pPr>
        <w:pStyle w:val="ListParagraph"/>
        <w:numPr>
          <w:ilvl w:val="0"/>
          <w:numId w:val="31"/>
        </w:numPr>
        <w:tabs>
          <w:tab w:val="left" w:pos="1080"/>
        </w:tabs>
        <w:spacing w:after="0" w:line="240" w:lineRule="auto"/>
        <w:ind w:left="1080" w:right="-187"/>
        <w:rPr>
          <w:rFonts w:ascii="Times New Roman" w:hAnsi="Times New Roman"/>
          <w:sz w:val="24"/>
          <w:szCs w:val="24"/>
        </w:rPr>
      </w:pPr>
      <w:r w:rsidRPr="00F819C1">
        <w:rPr>
          <w:rFonts w:ascii="Times New Roman" w:hAnsi="Times New Roman"/>
          <w:sz w:val="24"/>
          <w:szCs w:val="24"/>
        </w:rPr>
        <w:lastRenderedPageBreak/>
        <w:t>Parents are better able to care for themselves and their children and seek resources to do so; and</w:t>
      </w:r>
    </w:p>
    <w:p w:rsidR="00312163" w:rsidRPr="0017288F" w:rsidRDefault="00416DE3" w:rsidP="007D35FD">
      <w:pPr>
        <w:pStyle w:val="ListParagraph"/>
        <w:numPr>
          <w:ilvl w:val="0"/>
          <w:numId w:val="31"/>
        </w:numPr>
        <w:tabs>
          <w:tab w:val="left" w:pos="1080"/>
        </w:tabs>
        <w:spacing w:after="0" w:line="240" w:lineRule="auto"/>
        <w:ind w:left="1080" w:right="-187"/>
        <w:rPr>
          <w:rFonts w:ascii="Times New Roman" w:hAnsi="Times New Roman"/>
          <w:sz w:val="24"/>
          <w:szCs w:val="24"/>
        </w:rPr>
      </w:pPr>
      <w:r w:rsidRPr="00F819C1">
        <w:rPr>
          <w:rFonts w:ascii="Times New Roman" w:hAnsi="Times New Roman"/>
          <w:sz w:val="24"/>
          <w:szCs w:val="24"/>
        </w:rPr>
        <w:t>The cost to society of dependency cases involving substances is reduced.</w:t>
      </w:r>
    </w:p>
    <w:p w:rsidR="0017288F" w:rsidRPr="0017288F" w:rsidRDefault="0017288F" w:rsidP="0017288F">
      <w:pPr>
        <w:pStyle w:val="ListParagraph"/>
        <w:tabs>
          <w:tab w:val="left" w:pos="1080"/>
        </w:tabs>
        <w:spacing w:after="0" w:line="240" w:lineRule="auto"/>
        <w:ind w:left="1080" w:right="-187"/>
        <w:rPr>
          <w:rFonts w:ascii="Times New Roman" w:hAnsi="Times New Roman"/>
          <w:sz w:val="24"/>
          <w:szCs w:val="24"/>
        </w:rPr>
      </w:pPr>
    </w:p>
    <w:p w:rsidR="001A5303" w:rsidRPr="00F819C1" w:rsidRDefault="001A5303" w:rsidP="003F3452">
      <w:pPr>
        <w:pStyle w:val="ListParagraph"/>
        <w:spacing w:after="0" w:line="240" w:lineRule="auto"/>
        <w:ind w:left="1080" w:right="-187" w:hanging="540"/>
        <w:rPr>
          <w:rFonts w:ascii="Times New Roman" w:hAnsi="Times New Roman"/>
          <w:sz w:val="24"/>
          <w:szCs w:val="24"/>
        </w:rPr>
      </w:pPr>
      <w:r w:rsidRPr="00F819C1">
        <w:rPr>
          <w:rFonts w:ascii="Times New Roman" w:hAnsi="Times New Roman"/>
          <w:sz w:val="24"/>
          <w:szCs w:val="24"/>
        </w:rPr>
        <w:t xml:space="preserve">The </w:t>
      </w:r>
      <w:r w:rsidR="002D344B">
        <w:rPr>
          <w:rFonts w:ascii="Times New Roman" w:hAnsi="Times New Roman"/>
          <w:sz w:val="24"/>
          <w:szCs w:val="24"/>
        </w:rPr>
        <w:t>FTC</w:t>
      </w:r>
      <w:r w:rsidR="002D344B" w:rsidRPr="00F819C1">
        <w:rPr>
          <w:rFonts w:ascii="Times New Roman" w:hAnsi="Times New Roman"/>
          <w:sz w:val="24"/>
          <w:szCs w:val="24"/>
        </w:rPr>
        <w:t xml:space="preserve"> </w:t>
      </w:r>
      <w:r w:rsidRPr="00F819C1">
        <w:rPr>
          <w:rFonts w:ascii="Times New Roman" w:hAnsi="Times New Roman"/>
          <w:sz w:val="24"/>
          <w:szCs w:val="24"/>
        </w:rPr>
        <w:t>focuses on up to 60 children at a time, whose parent(s):</w:t>
      </w:r>
    </w:p>
    <w:p w:rsidR="00416DE3" w:rsidRPr="00F819C1" w:rsidRDefault="00416DE3" w:rsidP="003F3452">
      <w:pPr>
        <w:pStyle w:val="ListParagraph"/>
        <w:numPr>
          <w:ilvl w:val="0"/>
          <w:numId w:val="28"/>
        </w:numPr>
        <w:tabs>
          <w:tab w:val="left" w:pos="1080"/>
        </w:tabs>
        <w:spacing w:after="0" w:line="240" w:lineRule="auto"/>
        <w:ind w:left="1080" w:right="-187"/>
        <w:rPr>
          <w:rFonts w:ascii="Times New Roman" w:hAnsi="Times New Roman"/>
          <w:sz w:val="24"/>
          <w:szCs w:val="24"/>
        </w:rPr>
      </w:pPr>
      <w:r w:rsidRPr="00F819C1">
        <w:rPr>
          <w:rFonts w:ascii="Times New Roman" w:hAnsi="Times New Roman"/>
          <w:sz w:val="24"/>
          <w:szCs w:val="24"/>
        </w:rPr>
        <w:t>Admit to the court that his/her child is dependent or have an existing dependency finding</w:t>
      </w:r>
    </w:p>
    <w:p w:rsidR="00416DE3" w:rsidRPr="00F819C1" w:rsidRDefault="00416DE3" w:rsidP="003F3452">
      <w:pPr>
        <w:pStyle w:val="ListParagraph"/>
        <w:numPr>
          <w:ilvl w:val="0"/>
          <w:numId w:val="28"/>
        </w:numPr>
        <w:tabs>
          <w:tab w:val="left" w:pos="1080"/>
        </w:tabs>
        <w:spacing w:after="0" w:line="240" w:lineRule="auto"/>
        <w:ind w:left="1080" w:right="-187"/>
        <w:rPr>
          <w:rFonts w:ascii="Times New Roman" w:hAnsi="Times New Roman"/>
          <w:sz w:val="24"/>
          <w:szCs w:val="24"/>
        </w:rPr>
      </w:pPr>
      <w:r w:rsidRPr="00F819C1">
        <w:rPr>
          <w:rFonts w:ascii="Times New Roman" w:hAnsi="Times New Roman"/>
          <w:sz w:val="24"/>
          <w:szCs w:val="24"/>
        </w:rPr>
        <w:t>Are chemically dependent and willing to go to treatment;</w:t>
      </w:r>
    </w:p>
    <w:p w:rsidR="00416DE3" w:rsidRPr="00F819C1" w:rsidRDefault="00416DE3" w:rsidP="003F3452">
      <w:pPr>
        <w:pStyle w:val="ListParagraph"/>
        <w:numPr>
          <w:ilvl w:val="0"/>
          <w:numId w:val="28"/>
        </w:numPr>
        <w:tabs>
          <w:tab w:val="left" w:pos="1080"/>
        </w:tabs>
        <w:spacing w:after="0" w:line="240" w:lineRule="auto"/>
        <w:ind w:left="1080" w:right="-187"/>
        <w:rPr>
          <w:rFonts w:ascii="Times New Roman" w:hAnsi="Times New Roman"/>
          <w:sz w:val="24"/>
          <w:szCs w:val="24"/>
        </w:rPr>
      </w:pPr>
      <w:r w:rsidRPr="00F819C1">
        <w:rPr>
          <w:rFonts w:ascii="Times New Roman" w:hAnsi="Times New Roman"/>
          <w:sz w:val="24"/>
          <w:szCs w:val="24"/>
        </w:rPr>
        <w:t>Are at least 18 years of age;</w:t>
      </w:r>
    </w:p>
    <w:p w:rsidR="00416DE3" w:rsidRPr="00F819C1" w:rsidRDefault="00416DE3" w:rsidP="003F3452">
      <w:pPr>
        <w:pStyle w:val="ListParagraph"/>
        <w:numPr>
          <w:ilvl w:val="0"/>
          <w:numId w:val="28"/>
        </w:numPr>
        <w:tabs>
          <w:tab w:val="left" w:pos="1080"/>
        </w:tabs>
        <w:spacing w:after="0" w:line="240" w:lineRule="auto"/>
        <w:ind w:left="1080" w:right="-187"/>
        <w:rPr>
          <w:rFonts w:ascii="Times New Roman" w:hAnsi="Times New Roman"/>
          <w:sz w:val="24"/>
          <w:szCs w:val="24"/>
        </w:rPr>
      </w:pPr>
      <w:r w:rsidRPr="00F819C1">
        <w:rPr>
          <w:rFonts w:ascii="Times New Roman" w:hAnsi="Times New Roman"/>
          <w:sz w:val="24"/>
          <w:szCs w:val="24"/>
        </w:rPr>
        <w:t>Sign a Consent to Release Confidential Information Form so that the team may share information with other team members and outside community providers;</w:t>
      </w:r>
    </w:p>
    <w:p w:rsidR="00416DE3" w:rsidRPr="00F819C1" w:rsidRDefault="00416DE3" w:rsidP="003F3452">
      <w:pPr>
        <w:pStyle w:val="ListParagraph"/>
        <w:numPr>
          <w:ilvl w:val="0"/>
          <w:numId w:val="28"/>
        </w:numPr>
        <w:tabs>
          <w:tab w:val="left" w:pos="1080"/>
        </w:tabs>
        <w:spacing w:after="0" w:line="240" w:lineRule="auto"/>
        <w:ind w:left="1080" w:right="-187"/>
        <w:rPr>
          <w:rFonts w:ascii="Times New Roman" w:hAnsi="Times New Roman"/>
          <w:sz w:val="24"/>
          <w:szCs w:val="24"/>
        </w:rPr>
      </w:pPr>
      <w:r w:rsidRPr="00F819C1">
        <w:rPr>
          <w:rFonts w:ascii="Times New Roman" w:hAnsi="Times New Roman"/>
          <w:sz w:val="24"/>
          <w:szCs w:val="24"/>
        </w:rPr>
        <w:t>Have no felony child abuse or sexual abuse guilty findings; and</w:t>
      </w:r>
    </w:p>
    <w:p w:rsidR="00416DE3" w:rsidRPr="00F819C1" w:rsidRDefault="00416DE3" w:rsidP="003F3452">
      <w:pPr>
        <w:pStyle w:val="ListParagraph"/>
        <w:numPr>
          <w:ilvl w:val="0"/>
          <w:numId w:val="28"/>
        </w:numPr>
        <w:tabs>
          <w:tab w:val="left" w:pos="1080"/>
        </w:tabs>
        <w:spacing w:after="0" w:line="240" w:lineRule="auto"/>
        <w:ind w:left="1080" w:right="-187"/>
        <w:rPr>
          <w:rFonts w:ascii="Times New Roman" w:hAnsi="Times New Roman"/>
          <w:sz w:val="24"/>
          <w:szCs w:val="24"/>
        </w:rPr>
      </w:pPr>
      <w:r w:rsidRPr="00F819C1">
        <w:rPr>
          <w:rFonts w:ascii="Times New Roman" w:hAnsi="Times New Roman"/>
          <w:sz w:val="24"/>
          <w:szCs w:val="24"/>
        </w:rPr>
        <w:t>Applications/referrals to FTC must be received no later than six months from the date of dependency petition.</w:t>
      </w:r>
    </w:p>
    <w:p w:rsidR="001A5303" w:rsidRPr="00F819C1" w:rsidRDefault="001A5303" w:rsidP="003F3452">
      <w:pPr>
        <w:pStyle w:val="ListParagraph"/>
        <w:spacing w:after="0" w:line="240" w:lineRule="auto"/>
        <w:ind w:left="1080" w:right="-187" w:hanging="360"/>
        <w:rPr>
          <w:rFonts w:ascii="Times New Roman" w:hAnsi="Times New Roman"/>
          <w:sz w:val="24"/>
          <w:szCs w:val="24"/>
        </w:rPr>
      </w:pPr>
    </w:p>
    <w:p w:rsidR="00F819C1" w:rsidRPr="00F819C1" w:rsidRDefault="00F819C1" w:rsidP="003F3452">
      <w:pPr>
        <w:pStyle w:val="ListParagraph"/>
        <w:spacing w:after="0" w:line="240" w:lineRule="auto"/>
        <w:ind w:left="1080" w:right="-187" w:hanging="540"/>
        <w:rPr>
          <w:rFonts w:ascii="Times New Roman" w:hAnsi="Times New Roman"/>
          <w:sz w:val="24"/>
          <w:szCs w:val="24"/>
        </w:rPr>
      </w:pPr>
      <w:r w:rsidRPr="00F819C1">
        <w:rPr>
          <w:rFonts w:ascii="Times New Roman" w:hAnsi="Times New Roman"/>
          <w:sz w:val="24"/>
          <w:szCs w:val="24"/>
        </w:rPr>
        <w:t xml:space="preserve">The program model </w:t>
      </w:r>
      <w:r>
        <w:rPr>
          <w:rFonts w:ascii="Times New Roman" w:hAnsi="Times New Roman"/>
          <w:sz w:val="24"/>
          <w:szCs w:val="24"/>
        </w:rPr>
        <w:t>include</w:t>
      </w:r>
      <w:r w:rsidR="0079316A">
        <w:rPr>
          <w:rFonts w:ascii="Times New Roman" w:hAnsi="Times New Roman"/>
          <w:sz w:val="24"/>
          <w:szCs w:val="24"/>
        </w:rPr>
        <w:t>s</w:t>
      </w:r>
      <w:r w:rsidRPr="00F819C1">
        <w:rPr>
          <w:rFonts w:ascii="Times New Roman" w:hAnsi="Times New Roman"/>
          <w:sz w:val="24"/>
          <w:szCs w:val="24"/>
        </w:rPr>
        <w:t>:</w:t>
      </w:r>
    </w:p>
    <w:p w:rsidR="00416DE3" w:rsidRPr="00F819C1" w:rsidRDefault="00416DE3" w:rsidP="005D6A38">
      <w:pPr>
        <w:pStyle w:val="ListParagraph"/>
        <w:numPr>
          <w:ilvl w:val="0"/>
          <w:numId w:val="30"/>
        </w:numPr>
        <w:tabs>
          <w:tab w:val="num" w:pos="1260"/>
        </w:tabs>
        <w:spacing w:after="0" w:line="240" w:lineRule="auto"/>
        <w:rPr>
          <w:rFonts w:ascii="Times New Roman" w:hAnsi="Times New Roman"/>
          <w:sz w:val="24"/>
          <w:szCs w:val="24"/>
        </w:rPr>
      </w:pPr>
      <w:r w:rsidRPr="00F819C1">
        <w:rPr>
          <w:rFonts w:ascii="Times New Roman" w:hAnsi="Times New Roman"/>
          <w:sz w:val="24"/>
          <w:szCs w:val="24"/>
        </w:rPr>
        <w:t>Parents agree to enter a more intensive court process</w:t>
      </w:r>
      <w:r w:rsidR="00F819C1" w:rsidRPr="00F819C1">
        <w:rPr>
          <w:rFonts w:ascii="Times New Roman" w:hAnsi="Times New Roman"/>
          <w:sz w:val="24"/>
          <w:szCs w:val="24"/>
        </w:rPr>
        <w:t xml:space="preserve">: </w:t>
      </w:r>
      <w:r w:rsidRPr="00F819C1">
        <w:rPr>
          <w:rFonts w:ascii="Times New Roman" w:hAnsi="Times New Roman"/>
          <w:sz w:val="24"/>
          <w:szCs w:val="24"/>
        </w:rPr>
        <w:t>Expectation = 18 mo</w:t>
      </w:r>
      <w:r w:rsidR="003319DB">
        <w:rPr>
          <w:rFonts w:ascii="Times New Roman" w:hAnsi="Times New Roman"/>
          <w:sz w:val="24"/>
          <w:szCs w:val="24"/>
        </w:rPr>
        <w:t>nth</w:t>
      </w:r>
      <w:r w:rsidRPr="00F819C1">
        <w:rPr>
          <w:rFonts w:ascii="Times New Roman" w:hAnsi="Times New Roman"/>
          <w:sz w:val="24"/>
          <w:szCs w:val="24"/>
        </w:rPr>
        <w:t xml:space="preserve">s – </w:t>
      </w:r>
      <w:r w:rsidR="003B7AD1">
        <w:rPr>
          <w:rFonts w:ascii="Times New Roman" w:hAnsi="Times New Roman"/>
          <w:sz w:val="24"/>
          <w:szCs w:val="24"/>
        </w:rPr>
        <w:t>two</w:t>
      </w:r>
      <w:r w:rsidRPr="00F819C1">
        <w:rPr>
          <w:rFonts w:ascii="Times New Roman" w:hAnsi="Times New Roman"/>
          <w:sz w:val="24"/>
          <w:szCs w:val="24"/>
        </w:rPr>
        <w:t xml:space="preserve"> years duration</w:t>
      </w:r>
      <w:r w:rsidR="00F819C1">
        <w:rPr>
          <w:rFonts w:ascii="Times New Roman" w:hAnsi="Times New Roman"/>
          <w:sz w:val="24"/>
          <w:szCs w:val="24"/>
        </w:rPr>
        <w:t>;</w:t>
      </w:r>
    </w:p>
    <w:p w:rsidR="00416DE3" w:rsidRPr="00F819C1" w:rsidRDefault="00416DE3" w:rsidP="005D6A38">
      <w:pPr>
        <w:pStyle w:val="ListParagraph"/>
        <w:numPr>
          <w:ilvl w:val="0"/>
          <w:numId w:val="30"/>
        </w:numPr>
        <w:spacing w:after="0" w:line="240" w:lineRule="auto"/>
        <w:rPr>
          <w:rFonts w:ascii="Times New Roman" w:hAnsi="Times New Roman"/>
          <w:sz w:val="24"/>
          <w:szCs w:val="24"/>
        </w:rPr>
      </w:pPr>
      <w:r w:rsidRPr="00F819C1">
        <w:rPr>
          <w:rFonts w:ascii="Times New Roman" w:hAnsi="Times New Roman"/>
          <w:sz w:val="24"/>
          <w:szCs w:val="24"/>
        </w:rPr>
        <w:t>Case management to ensure connection to appropriate chemical dependency treatment</w:t>
      </w:r>
      <w:r w:rsidR="00F819C1">
        <w:rPr>
          <w:rFonts w:ascii="Times New Roman" w:hAnsi="Times New Roman"/>
          <w:sz w:val="24"/>
          <w:szCs w:val="24"/>
        </w:rPr>
        <w:t>;</w:t>
      </w:r>
    </w:p>
    <w:p w:rsidR="00416DE3" w:rsidRPr="00F819C1" w:rsidRDefault="00416DE3" w:rsidP="005D6A38">
      <w:pPr>
        <w:pStyle w:val="ListParagraph"/>
        <w:numPr>
          <w:ilvl w:val="0"/>
          <w:numId w:val="30"/>
        </w:numPr>
        <w:spacing w:after="0" w:line="240" w:lineRule="auto"/>
        <w:rPr>
          <w:rFonts w:ascii="Times New Roman" w:hAnsi="Times New Roman"/>
          <w:sz w:val="24"/>
          <w:szCs w:val="24"/>
        </w:rPr>
      </w:pPr>
      <w:r w:rsidRPr="00F819C1">
        <w:rPr>
          <w:rFonts w:ascii="Times New Roman" w:hAnsi="Times New Roman"/>
          <w:sz w:val="24"/>
          <w:szCs w:val="24"/>
        </w:rPr>
        <w:t xml:space="preserve">Cross-disciplinary pre-hearing </w:t>
      </w:r>
      <w:proofErr w:type="spellStart"/>
      <w:r w:rsidRPr="00F819C1">
        <w:rPr>
          <w:rFonts w:ascii="Times New Roman" w:hAnsi="Times New Roman"/>
          <w:sz w:val="24"/>
          <w:szCs w:val="24"/>
        </w:rPr>
        <w:t>staffings</w:t>
      </w:r>
      <w:proofErr w:type="spellEnd"/>
      <w:r w:rsidRPr="00F819C1">
        <w:rPr>
          <w:rFonts w:ascii="Times New Roman" w:hAnsi="Times New Roman"/>
          <w:sz w:val="24"/>
          <w:szCs w:val="24"/>
        </w:rPr>
        <w:t xml:space="preserve"> to present a unified approach at hearings</w:t>
      </w:r>
      <w:r w:rsidR="00F819C1">
        <w:rPr>
          <w:rFonts w:ascii="Times New Roman" w:hAnsi="Times New Roman"/>
          <w:sz w:val="24"/>
          <w:szCs w:val="24"/>
        </w:rPr>
        <w:t>;</w:t>
      </w:r>
    </w:p>
    <w:p w:rsidR="00416DE3" w:rsidRPr="00F819C1" w:rsidRDefault="00416DE3" w:rsidP="005D6A38">
      <w:pPr>
        <w:pStyle w:val="ListParagraph"/>
        <w:numPr>
          <w:ilvl w:val="0"/>
          <w:numId w:val="30"/>
        </w:numPr>
        <w:spacing w:after="0" w:line="240" w:lineRule="auto"/>
        <w:rPr>
          <w:rFonts w:ascii="Times New Roman" w:hAnsi="Times New Roman"/>
          <w:sz w:val="24"/>
          <w:szCs w:val="24"/>
        </w:rPr>
      </w:pPr>
      <w:r w:rsidRPr="00F819C1">
        <w:rPr>
          <w:rFonts w:ascii="Times New Roman" w:hAnsi="Times New Roman"/>
          <w:sz w:val="24"/>
          <w:szCs w:val="24"/>
        </w:rPr>
        <w:t>Case review hearings every other week until frequency can be stepped down</w:t>
      </w:r>
      <w:r w:rsidR="00F819C1">
        <w:rPr>
          <w:rFonts w:ascii="Times New Roman" w:hAnsi="Times New Roman"/>
          <w:sz w:val="24"/>
          <w:szCs w:val="24"/>
        </w:rPr>
        <w:t>;</w:t>
      </w:r>
    </w:p>
    <w:p w:rsidR="00416DE3" w:rsidRPr="00F819C1" w:rsidRDefault="00416DE3" w:rsidP="005D6A38">
      <w:pPr>
        <w:pStyle w:val="ListParagraph"/>
        <w:numPr>
          <w:ilvl w:val="0"/>
          <w:numId w:val="30"/>
        </w:numPr>
        <w:spacing w:after="0" w:line="240" w:lineRule="auto"/>
        <w:rPr>
          <w:rFonts w:ascii="Times New Roman" w:hAnsi="Times New Roman"/>
          <w:sz w:val="24"/>
          <w:szCs w:val="24"/>
        </w:rPr>
      </w:pPr>
      <w:r w:rsidRPr="00F819C1">
        <w:rPr>
          <w:rFonts w:ascii="Times New Roman" w:hAnsi="Times New Roman"/>
          <w:sz w:val="24"/>
          <w:szCs w:val="24"/>
        </w:rPr>
        <w:t>Treatment Liaison who monitors parent’s progress in CD and MH treatment and provides case management</w:t>
      </w:r>
      <w:r w:rsidR="00F819C1">
        <w:rPr>
          <w:rFonts w:ascii="Times New Roman" w:hAnsi="Times New Roman"/>
          <w:sz w:val="24"/>
          <w:szCs w:val="24"/>
        </w:rPr>
        <w:t>;</w:t>
      </w:r>
    </w:p>
    <w:p w:rsidR="00416DE3" w:rsidRPr="00F819C1" w:rsidRDefault="00416DE3" w:rsidP="005D6A38">
      <w:pPr>
        <w:pStyle w:val="ListParagraph"/>
        <w:numPr>
          <w:ilvl w:val="0"/>
          <w:numId w:val="30"/>
        </w:numPr>
        <w:spacing w:after="0" w:line="240" w:lineRule="auto"/>
        <w:rPr>
          <w:rFonts w:ascii="Times New Roman" w:hAnsi="Times New Roman"/>
          <w:sz w:val="24"/>
          <w:szCs w:val="24"/>
        </w:rPr>
      </w:pPr>
      <w:r w:rsidRPr="00F819C1">
        <w:rPr>
          <w:rFonts w:ascii="Times New Roman" w:hAnsi="Times New Roman"/>
          <w:sz w:val="24"/>
          <w:szCs w:val="24"/>
        </w:rPr>
        <w:t>Formal Wraparound Process for approx</w:t>
      </w:r>
      <w:r w:rsidR="002D344B">
        <w:rPr>
          <w:rFonts w:ascii="Times New Roman" w:hAnsi="Times New Roman"/>
          <w:sz w:val="24"/>
          <w:szCs w:val="24"/>
        </w:rPr>
        <w:t>imately</w:t>
      </w:r>
      <w:r w:rsidRPr="00F819C1">
        <w:rPr>
          <w:rFonts w:ascii="Times New Roman" w:hAnsi="Times New Roman"/>
          <w:sz w:val="24"/>
          <w:szCs w:val="24"/>
        </w:rPr>
        <w:t xml:space="preserve"> </w:t>
      </w:r>
      <w:r w:rsidR="003B7AD1">
        <w:rPr>
          <w:rFonts w:ascii="Times New Roman" w:hAnsi="Times New Roman"/>
          <w:sz w:val="24"/>
          <w:szCs w:val="24"/>
        </w:rPr>
        <w:t>one-third</w:t>
      </w:r>
      <w:r w:rsidRPr="00F819C1">
        <w:rPr>
          <w:rFonts w:ascii="Times New Roman" w:hAnsi="Times New Roman"/>
          <w:sz w:val="24"/>
          <w:szCs w:val="24"/>
        </w:rPr>
        <w:t xml:space="preserve"> of families (15 at a time)</w:t>
      </w:r>
      <w:r w:rsidR="00F819C1">
        <w:rPr>
          <w:rFonts w:ascii="Times New Roman" w:hAnsi="Times New Roman"/>
          <w:sz w:val="24"/>
          <w:szCs w:val="24"/>
        </w:rPr>
        <w:t>; and</w:t>
      </w:r>
    </w:p>
    <w:p w:rsidR="00416DE3" w:rsidRPr="00F819C1" w:rsidRDefault="00416DE3" w:rsidP="005D6A38">
      <w:pPr>
        <w:pStyle w:val="ListParagraph"/>
        <w:numPr>
          <w:ilvl w:val="0"/>
          <w:numId w:val="30"/>
        </w:numPr>
        <w:spacing w:after="0" w:line="240" w:lineRule="auto"/>
        <w:rPr>
          <w:rFonts w:ascii="Times New Roman" w:hAnsi="Times New Roman"/>
          <w:sz w:val="24"/>
          <w:szCs w:val="24"/>
        </w:rPr>
      </w:pPr>
      <w:r w:rsidRPr="00F819C1">
        <w:rPr>
          <w:rFonts w:ascii="Times New Roman" w:hAnsi="Times New Roman"/>
          <w:sz w:val="24"/>
          <w:szCs w:val="24"/>
        </w:rPr>
        <w:t>Social Workers dedicated to the FTC with reduced caseloads (12:1)</w:t>
      </w:r>
    </w:p>
    <w:p w:rsidR="00F819C1" w:rsidRDefault="00F819C1" w:rsidP="005D6A38">
      <w:pPr>
        <w:pStyle w:val="ListParagraph"/>
        <w:spacing w:after="0" w:line="240" w:lineRule="auto"/>
        <w:ind w:left="1080" w:hanging="540"/>
        <w:rPr>
          <w:rFonts w:ascii="Times New Roman" w:hAnsi="Times New Roman"/>
          <w:sz w:val="24"/>
          <w:szCs w:val="24"/>
        </w:rPr>
      </w:pPr>
    </w:p>
    <w:p w:rsidR="002B314C" w:rsidRDefault="00646C50" w:rsidP="005D6A38">
      <w:pPr>
        <w:pStyle w:val="ListParagraph"/>
        <w:spacing w:after="0" w:line="240" w:lineRule="auto"/>
        <w:ind w:left="540"/>
        <w:rPr>
          <w:rFonts w:ascii="Times New Roman" w:hAnsi="Times New Roman"/>
          <w:sz w:val="24"/>
          <w:szCs w:val="24"/>
        </w:rPr>
      </w:pPr>
      <w:r>
        <w:rPr>
          <w:rFonts w:ascii="Times New Roman" w:hAnsi="Times New Roman"/>
          <w:sz w:val="24"/>
          <w:szCs w:val="24"/>
        </w:rPr>
        <w:t xml:space="preserve">This presentation included </w:t>
      </w:r>
      <w:r w:rsidR="00E600E3">
        <w:rPr>
          <w:rFonts w:ascii="Times New Roman" w:hAnsi="Times New Roman"/>
          <w:sz w:val="24"/>
          <w:szCs w:val="24"/>
        </w:rPr>
        <w:t>r</w:t>
      </w:r>
      <w:r w:rsidRPr="00646C50">
        <w:rPr>
          <w:rFonts w:ascii="Times New Roman" w:hAnsi="Times New Roman"/>
          <w:sz w:val="24"/>
          <w:szCs w:val="24"/>
        </w:rPr>
        <w:t xml:space="preserve">esearch </w:t>
      </w:r>
      <w:r w:rsidR="00E600E3">
        <w:rPr>
          <w:rFonts w:ascii="Times New Roman" w:hAnsi="Times New Roman"/>
          <w:sz w:val="24"/>
          <w:szCs w:val="24"/>
        </w:rPr>
        <w:t>q</w:t>
      </w:r>
      <w:r w:rsidRPr="00646C50">
        <w:rPr>
          <w:rFonts w:ascii="Times New Roman" w:hAnsi="Times New Roman"/>
          <w:sz w:val="24"/>
          <w:szCs w:val="24"/>
        </w:rPr>
        <w:t>uestions</w:t>
      </w:r>
      <w:r>
        <w:rPr>
          <w:rFonts w:ascii="Times New Roman" w:hAnsi="Times New Roman"/>
          <w:sz w:val="24"/>
          <w:szCs w:val="24"/>
        </w:rPr>
        <w:t xml:space="preserve">, </w:t>
      </w:r>
      <w:r w:rsidR="00E600E3">
        <w:rPr>
          <w:rFonts w:ascii="Times New Roman" w:hAnsi="Times New Roman"/>
          <w:sz w:val="24"/>
          <w:szCs w:val="24"/>
        </w:rPr>
        <w:t>o</w:t>
      </w:r>
      <w:r w:rsidRPr="00646C50">
        <w:rPr>
          <w:rFonts w:ascii="Times New Roman" w:hAnsi="Times New Roman"/>
          <w:sz w:val="24"/>
          <w:szCs w:val="24"/>
        </w:rPr>
        <w:t xml:space="preserve">utcome </w:t>
      </w:r>
      <w:r w:rsidR="00E600E3">
        <w:rPr>
          <w:rFonts w:ascii="Times New Roman" w:hAnsi="Times New Roman"/>
          <w:sz w:val="24"/>
          <w:szCs w:val="24"/>
        </w:rPr>
        <w:t>e</w:t>
      </w:r>
      <w:r w:rsidRPr="00646C50">
        <w:rPr>
          <w:rFonts w:ascii="Times New Roman" w:hAnsi="Times New Roman"/>
          <w:sz w:val="24"/>
          <w:szCs w:val="24"/>
        </w:rPr>
        <w:t>valuation</w:t>
      </w:r>
      <w:r>
        <w:rPr>
          <w:rFonts w:ascii="Times New Roman" w:hAnsi="Times New Roman"/>
          <w:sz w:val="24"/>
          <w:szCs w:val="24"/>
        </w:rPr>
        <w:t xml:space="preserve"> </w:t>
      </w:r>
      <w:r w:rsidR="00E600E3">
        <w:rPr>
          <w:rFonts w:ascii="Times New Roman" w:hAnsi="Times New Roman"/>
          <w:sz w:val="24"/>
          <w:szCs w:val="24"/>
        </w:rPr>
        <w:t>a</w:t>
      </w:r>
      <w:r w:rsidRPr="00646C50">
        <w:rPr>
          <w:rFonts w:ascii="Times New Roman" w:hAnsi="Times New Roman"/>
          <w:sz w:val="24"/>
          <w:szCs w:val="24"/>
        </w:rPr>
        <w:t>dministrative data</w:t>
      </w:r>
      <w:r>
        <w:rPr>
          <w:rFonts w:ascii="Times New Roman" w:hAnsi="Times New Roman"/>
          <w:sz w:val="24"/>
          <w:szCs w:val="24"/>
        </w:rPr>
        <w:t xml:space="preserve">, parent and child demographic data, investigatory research data, treatment data, service statistics, and many other outcomes. </w:t>
      </w:r>
      <w:r w:rsidR="00D24FF8">
        <w:rPr>
          <w:rFonts w:ascii="Times New Roman" w:hAnsi="Times New Roman"/>
          <w:sz w:val="24"/>
          <w:szCs w:val="24"/>
        </w:rPr>
        <w:t xml:space="preserve">To view the complete presentation and handout materials, </w:t>
      </w:r>
      <w:r w:rsidR="00E600E3">
        <w:rPr>
          <w:rFonts w:ascii="Times New Roman" w:hAnsi="Times New Roman"/>
          <w:sz w:val="24"/>
          <w:szCs w:val="24"/>
        </w:rPr>
        <w:t>visit</w:t>
      </w:r>
      <w:r w:rsidR="00D24FF8">
        <w:rPr>
          <w:rFonts w:ascii="Times New Roman" w:hAnsi="Times New Roman"/>
          <w:sz w:val="24"/>
          <w:szCs w:val="24"/>
        </w:rPr>
        <w:t>:</w:t>
      </w:r>
    </w:p>
    <w:p w:rsidR="00D24FF8" w:rsidRPr="00BA4EDC" w:rsidRDefault="00211BBD" w:rsidP="00D24FF8">
      <w:pPr>
        <w:pStyle w:val="ListParagraph"/>
        <w:spacing w:after="0" w:line="240" w:lineRule="auto"/>
        <w:ind w:left="540" w:right="-187"/>
        <w:rPr>
          <w:rFonts w:ascii="Times New Roman" w:hAnsi="Times New Roman"/>
          <w:sz w:val="24"/>
          <w:szCs w:val="24"/>
        </w:rPr>
      </w:pPr>
      <w:hyperlink r:id="rId9" w:history="1">
        <w:r w:rsidR="00D24FF8" w:rsidRPr="00BA4EDC">
          <w:rPr>
            <w:rStyle w:val="Hyperlink"/>
            <w:rFonts w:ascii="Times New Roman" w:hAnsi="Times New Roman"/>
            <w:sz w:val="24"/>
            <w:szCs w:val="24"/>
          </w:rPr>
          <w:t>http://www.kingcounty.gov/healthservices/MHSA/MIDDPlan/MIDDCommittees/OCMeetingMaterials.aspx</w:t>
        </w:r>
      </w:hyperlink>
      <w:r w:rsidR="00D24FF8" w:rsidRPr="00BA4EDC">
        <w:rPr>
          <w:rFonts w:ascii="Times New Roman" w:hAnsi="Times New Roman"/>
          <w:sz w:val="24"/>
          <w:szCs w:val="24"/>
        </w:rPr>
        <w:t>.</w:t>
      </w:r>
    </w:p>
    <w:p w:rsidR="009E4007" w:rsidRPr="009E4007" w:rsidRDefault="009E4007" w:rsidP="005A6E2B">
      <w:pPr>
        <w:ind w:left="540"/>
      </w:pPr>
    </w:p>
    <w:p w:rsidR="00CF3B46" w:rsidRPr="00CF3B46" w:rsidRDefault="00CF3B46" w:rsidP="004F3A27">
      <w:pPr>
        <w:numPr>
          <w:ilvl w:val="0"/>
          <w:numId w:val="1"/>
        </w:numPr>
        <w:ind w:hanging="540"/>
        <w:rPr>
          <w:b/>
        </w:rPr>
      </w:pPr>
      <w:r w:rsidRPr="00CF3B46">
        <w:rPr>
          <w:b/>
        </w:rPr>
        <w:t xml:space="preserve">MIDD </w:t>
      </w:r>
      <w:r w:rsidR="001C76CC">
        <w:rPr>
          <w:b/>
        </w:rPr>
        <w:t>Project</w:t>
      </w:r>
      <w:r w:rsidRPr="00CF3B46">
        <w:rPr>
          <w:b/>
        </w:rPr>
        <w:t xml:space="preserve"> Report</w:t>
      </w:r>
    </w:p>
    <w:p w:rsidR="00F11F49" w:rsidRPr="003A66EC" w:rsidRDefault="00F11F49" w:rsidP="003A66EC">
      <w:pPr>
        <w:pStyle w:val="ListParagraph"/>
        <w:numPr>
          <w:ilvl w:val="1"/>
          <w:numId w:val="1"/>
        </w:numPr>
        <w:tabs>
          <w:tab w:val="clear" w:pos="1440"/>
          <w:tab w:val="num" w:pos="1170"/>
        </w:tabs>
        <w:spacing w:after="0" w:line="240" w:lineRule="auto"/>
        <w:ind w:left="907"/>
        <w:rPr>
          <w:rFonts w:ascii="Times New Roman" w:hAnsi="Times New Roman"/>
          <w:sz w:val="24"/>
          <w:szCs w:val="24"/>
          <w:u w:val="single"/>
        </w:rPr>
      </w:pPr>
      <w:r w:rsidRPr="003A66EC">
        <w:rPr>
          <w:rFonts w:ascii="Times New Roman" w:hAnsi="Times New Roman"/>
          <w:sz w:val="24"/>
          <w:szCs w:val="24"/>
          <w:u w:val="single"/>
        </w:rPr>
        <w:t>Family Treatment Court (FTC) budget proviso update</w:t>
      </w:r>
    </w:p>
    <w:p w:rsidR="00A40BD3" w:rsidRDefault="00A40BD3" w:rsidP="005D6A38">
      <w:pPr>
        <w:pStyle w:val="ListParagraph"/>
        <w:spacing w:after="0" w:line="240" w:lineRule="auto"/>
        <w:ind w:left="900"/>
        <w:rPr>
          <w:rFonts w:ascii="Times New Roman" w:hAnsi="Times New Roman"/>
          <w:sz w:val="24"/>
          <w:szCs w:val="24"/>
        </w:rPr>
      </w:pPr>
      <w:r w:rsidRPr="00FB26AA">
        <w:rPr>
          <w:rFonts w:ascii="Times New Roman" w:hAnsi="Times New Roman"/>
          <w:sz w:val="24"/>
          <w:szCs w:val="24"/>
        </w:rPr>
        <w:t xml:space="preserve">The draft report on </w:t>
      </w:r>
      <w:r w:rsidR="005233E1" w:rsidRPr="00FB26AA">
        <w:rPr>
          <w:rFonts w:ascii="Times New Roman" w:hAnsi="Times New Roman"/>
          <w:sz w:val="24"/>
          <w:szCs w:val="24"/>
        </w:rPr>
        <w:t xml:space="preserve">the </w:t>
      </w:r>
      <w:r w:rsidRPr="00FB26AA">
        <w:rPr>
          <w:rFonts w:ascii="Times New Roman" w:hAnsi="Times New Roman"/>
          <w:sz w:val="24"/>
          <w:szCs w:val="24"/>
        </w:rPr>
        <w:t xml:space="preserve">FTC budget </w:t>
      </w:r>
      <w:r w:rsidR="005233E1" w:rsidRPr="00FB26AA">
        <w:rPr>
          <w:rFonts w:ascii="Times New Roman" w:hAnsi="Times New Roman"/>
          <w:sz w:val="24"/>
          <w:szCs w:val="24"/>
        </w:rPr>
        <w:t>was distributed to the OC last month and MHCADSD is still in talks with the Executive Office about n</w:t>
      </w:r>
      <w:r w:rsidRPr="00FB26AA">
        <w:rPr>
          <w:rFonts w:ascii="Times New Roman" w:hAnsi="Times New Roman"/>
          <w:sz w:val="24"/>
          <w:szCs w:val="24"/>
        </w:rPr>
        <w:t>ext steps</w:t>
      </w:r>
      <w:r w:rsidR="00FB26AA" w:rsidRPr="00FB26AA">
        <w:rPr>
          <w:rFonts w:ascii="Times New Roman" w:hAnsi="Times New Roman"/>
          <w:sz w:val="24"/>
          <w:szCs w:val="24"/>
        </w:rPr>
        <w:t>.</w:t>
      </w:r>
    </w:p>
    <w:p w:rsidR="00FB26AA" w:rsidRPr="00FB26AA" w:rsidRDefault="00FB26AA" w:rsidP="005233E1">
      <w:pPr>
        <w:pStyle w:val="ListParagraph"/>
        <w:ind w:left="900"/>
        <w:rPr>
          <w:rFonts w:ascii="Times New Roman" w:hAnsi="Times New Roman"/>
          <w:sz w:val="24"/>
          <w:szCs w:val="24"/>
        </w:rPr>
      </w:pPr>
    </w:p>
    <w:p w:rsidR="00FB26AA" w:rsidRDefault="00FB26AA" w:rsidP="00FB26AA">
      <w:pPr>
        <w:pStyle w:val="ListParagraph"/>
        <w:numPr>
          <w:ilvl w:val="1"/>
          <w:numId w:val="1"/>
        </w:numPr>
        <w:tabs>
          <w:tab w:val="clear" w:pos="1440"/>
          <w:tab w:val="num" w:pos="900"/>
        </w:tabs>
        <w:spacing w:after="0" w:line="240" w:lineRule="auto"/>
        <w:ind w:left="900"/>
        <w:rPr>
          <w:rFonts w:ascii="Times New Roman" w:hAnsi="Times New Roman"/>
          <w:sz w:val="24"/>
          <w:szCs w:val="24"/>
          <w:u w:val="single"/>
        </w:rPr>
      </w:pPr>
      <w:r w:rsidRPr="000171C9">
        <w:rPr>
          <w:rFonts w:ascii="Times New Roman" w:hAnsi="Times New Roman"/>
          <w:sz w:val="24"/>
          <w:szCs w:val="24"/>
          <w:u w:val="single"/>
        </w:rPr>
        <w:t xml:space="preserve">State </w:t>
      </w:r>
      <w:r w:rsidR="0069551E">
        <w:rPr>
          <w:rFonts w:ascii="Times New Roman" w:hAnsi="Times New Roman"/>
          <w:sz w:val="24"/>
          <w:szCs w:val="24"/>
          <w:u w:val="single"/>
        </w:rPr>
        <w:t>legislation</w:t>
      </w:r>
      <w:r w:rsidRPr="000171C9">
        <w:rPr>
          <w:rFonts w:ascii="Times New Roman" w:hAnsi="Times New Roman"/>
          <w:sz w:val="24"/>
          <w:szCs w:val="24"/>
          <w:u w:val="single"/>
        </w:rPr>
        <w:t xml:space="preserve"> update</w:t>
      </w:r>
    </w:p>
    <w:p w:rsidR="00A40BD3" w:rsidRDefault="002A2A88" w:rsidP="005D6A38">
      <w:pPr>
        <w:ind w:left="900"/>
      </w:pPr>
      <w:r>
        <w:t xml:space="preserve">The legislature has ended its regular session and </w:t>
      </w:r>
      <w:r w:rsidR="00A40BD3">
        <w:t>is now in special session</w:t>
      </w:r>
      <w:r>
        <w:t>. Amnon reported the status of two bills of interest to the OC:</w:t>
      </w:r>
    </w:p>
    <w:p w:rsidR="00A40BD3" w:rsidRDefault="002A2A88" w:rsidP="005D6A38">
      <w:pPr>
        <w:pStyle w:val="ListParagraph"/>
        <w:numPr>
          <w:ilvl w:val="0"/>
          <w:numId w:val="32"/>
        </w:numPr>
        <w:spacing w:after="0" w:line="240" w:lineRule="auto"/>
        <w:ind w:left="1260"/>
        <w:rPr>
          <w:rFonts w:ascii="Times New Roman" w:hAnsi="Times New Roman"/>
          <w:sz w:val="24"/>
          <w:szCs w:val="24"/>
        </w:rPr>
      </w:pPr>
      <w:r w:rsidRPr="002A2A88">
        <w:rPr>
          <w:rFonts w:ascii="Times New Roman" w:hAnsi="Times New Roman"/>
          <w:sz w:val="24"/>
          <w:szCs w:val="24"/>
        </w:rPr>
        <w:t xml:space="preserve">Senate </w:t>
      </w:r>
      <w:r w:rsidR="00A40BD3" w:rsidRPr="002A2A88">
        <w:rPr>
          <w:rFonts w:ascii="Times New Roman" w:hAnsi="Times New Roman"/>
          <w:sz w:val="24"/>
          <w:szCs w:val="24"/>
        </w:rPr>
        <w:t>Bill 5722</w:t>
      </w:r>
      <w:r w:rsidRPr="002A2A88">
        <w:rPr>
          <w:rFonts w:ascii="Times New Roman" w:hAnsi="Times New Roman"/>
          <w:sz w:val="24"/>
          <w:szCs w:val="24"/>
        </w:rPr>
        <w:t>: S</w:t>
      </w:r>
      <w:r w:rsidR="00A40BD3" w:rsidRPr="002A2A88">
        <w:rPr>
          <w:rFonts w:ascii="Times New Roman" w:hAnsi="Times New Roman"/>
          <w:sz w:val="24"/>
          <w:szCs w:val="24"/>
        </w:rPr>
        <w:t xml:space="preserve">upplantation of local sales tax </w:t>
      </w:r>
      <w:r w:rsidRPr="002A2A88">
        <w:rPr>
          <w:rFonts w:ascii="Times New Roman" w:hAnsi="Times New Roman"/>
          <w:sz w:val="24"/>
          <w:szCs w:val="24"/>
        </w:rPr>
        <w:t xml:space="preserve">option funds </w:t>
      </w:r>
      <w:r w:rsidR="00A40BD3" w:rsidRPr="002A2A88">
        <w:rPr>
          <w:rFonts w:ascii="Times New Roman" w:hAnsi="Times New Roman"/>
          <w:sz w:val="24"/>
          <w:szCs w:val="24"/>
        </w:rPr>
        <w:t>for other programs</w:t>
      </w:r>
      <w:r w:rsidRPr="002A2A88">
        <w:rPr>
          <w:rFonts w:ascii="Times New Roman" w:hAnsi="Times New Roman"/>
          <w:sz w:val="24"/>
          <w:szCs w:val="24"/>
        </w:rPr>
        <w:t>. This bill</w:t>
      </w:r>
      <w:r w:rsidR="00A40BD3" w:rsidRPr="002A2A88">
        <w:rPr>
          <w:rFonts w:ascii="Times New Roman" w:hAnsi="Times New Roman"/>
          <w:sz w:val="24"/>
          <w:szCs w:val="24"/>
        </w:rPr>
        <w:t xml:space="preserve"> did pass </w:t>
      </w:r>
      <w:r w:rsidRPr="002A2A88">
        <w:rPr>
          <w:rFonts w:ascii="Times New Roman" w:hAnsi="Times New Roman"/>
          <w:sz w:val="24"/>
          <w:szCs w:val="24"/>
        </w:rPr>
        <w:t xml:space="preserve">the </w:t>
      </w:r>
      <w:r w:rsidR="00A40BD3" w:rsidRPr="002A2A88">
        <w:rPr>
          <w:rFonts w:ascii="Times New Roman" w:hAnsi="Times New Roman"/>
          <w:sz w:val="24"/>
          <w:szCs w:val="24"/>
        </w:rPr>
        <w:t>legis</w:t>
      </w:r>
      <w:r w:rsidRPr="002A2A88">
        <w:rPr>
          <w:rFonts w:ascii="Times New Roman" w:hAnsi="Times New Roman"/>
          <w:sz w:val="24"/>
          <w:szCs w:val="24"/>
        </w:rPr>
        <w:t>lature</w:t>
      </w:r>
      <w:r w:rsidR="00A40BD3" w:rsidRPr="002A2A88">
        <w:rPr>
          <w:rFonts w:ascii="Times New Roman" w:hAnsi="Times New Roman"/>
          <w:sz w:val="24"/>
          <w:szCs w:val="24"/>
        </w:rPr>
        <w:t xml:space="preserve"> and </w:t>
      </w:r>
      <w:r w:rsidRPr="002A2A88">
        <w:rPr>
          <w:rFonts w:ascii="Times New Roman" w:hAnsi="Times New Roman"/>
          <w:sz w:val="24"/>
          <w:szCs w:val="24"/>
        </w:rPr>
        <w:t xml:space="preserve">is currently </w:t>
      </w:r>
      <w:r w:rsidR="00A40BD3" w:rsidRPr="002A2A88">
        <w:rPr>
          <w:rFonts w:ascii="Times New Roman" w:hAnsi="Times New Roman"/>
          <w:sz w:val="24"/>
          <w:szCs w:val="24"/>
        </w:rPr>
        <w:t xml:space="preserve">waiting for </w:t>
      </w:r>
      <w:r w:rsidRPr="002A2A88">
        <w:rPr>
          <w:rFonts w:ascii="Times New Roman" w:hAnsi="Times New Roman"/>
          <w:sz w:val="24"/>
          <w:szCs w:val="24"/>
        </w:rPr>
        <w:t xml:space="preserve">Governor </w:t>
      </w:r>
      <w:proofErr w:type="spellStart"/>
      <w:r w:rsidRPr="002A2A88">
        <w:rPr>
          <w:rFonts w:ascii="Times New Roman" w:hAnsi="Times New Roman"/>
          <w:sz w:val="24"/>
          <w:szCs w:val="24"/>
        </w:rPr>
        <w:t>Gregoire’s</w:t>
      </w:r>
      <w:proofErr w:type="spellEnd"/>
      <w:r w:rsidR="00A40BD3" w:rsidRPr="002A2A88">
        <w:rPr>
          <w:rFonts w:ascii="Times New Roman" w:hAnsi="Times New Roman"/>
          <w:sz w:val="24"/>
          <w:szCs w:val="24"/>
        </w:rPr>
        <w:t xml:space="preserve"> signature. </w:t>
      </w:r>
      <w:r w:rsidRPr="002A2A88">
        <w:rPr>
          <w:rFonts w:ascii="Times New Roman" w:hAnsi="Times New Roman"/>
          <w:sz w:val="24"/>
          <w:szCs w:val="24"/>
        </w:rPr>
        <w:t xml:space="preserve">This bill will extend the period of time counties can use sales tax dollars to supplant programs formerly funded by the counties. For </w:t>
      </w:r>
      <w:r w:rsidR="00A40BD3" w:rsidRPr="002A2A88">
        <w:rPr>
          <w:rFonts w:ascii="Times New Roman" w:hAnsi="Times New Roman"/>
          <w:sz w:val="24"/>
          <w:szCs w:val="24"/>
        </w:rPr>
        <w:t xml:space="preserve">King County, </w:t>
      </w:r>
      <w:r w:rsidRPr="002A2A88">
        <w:rPr>
          <w:rFonts w:ascii="Times New Roman" w:hAnsi="Times New Roman"/>
          <w:sz w:val="24"/>
          <w:szCs w:val="24"/>
        </w:rPr>
        <w:t xml:space="preserve">the </w:t>
      </w:r>
      <w:r w:rsidR="00A40BD3" w:rsidRPr="002A2A88">
        <w:rPr>
          <w:rFonts w:ascii="Times New Roman" w:hAnsi="Times New Roman"/>
          <w:sz w:val="24"/>
          <w:szCs w:val="24"/>
        </w:rPr>
        <w:t>option could go back up to 50</w:t>
      </w:r>
      <w:r>
        <w:rPr>
          <w:rFonts w:ascii="Times New Roman" w:hAnsi="Times New Roman"/>
          <w:sz w:val="24"/>
          <w:szCs w:val="24"/>
        </w:rPr>
        <w:t xml:space="preserve"> percent</w:t>
      </w:r>
      <w:r w:rsidR="00A40BD3" w:rsidRPr="002A2A88">
        <w:rPr>
          <w:rFonts w:ascii="Times New Roman" w:hAnsi="Times New Roman"/>
          <w:sz w:val="24"/>
          <w:szCs w:val="24"/>
        </w:rPr>
        <w:t xml:space="preserve"> this year and </w:t>
      </w:r>
      <w:r w:rsidRPr="002A2A88">
        <w:rPr>
          <w:rFonts w:ascii="Times New Roman" w:hAnsi="Times New Roman"/>
          <w:sz w:val="24"/>
          <w:szCs w:val="24"/>
        </w:rPr>
        <w:t>the</w:t>
      </w:r>
      <w:r w:rsidR="002D344B">
        <w:rPr>
          <w:rFonts w:ascii="Times New Roman" w:hAnsi="Times New Roman"/>
          <w:sz w:val="24"/>
          <w:szCs w:val="24"/>
        </w:rPr>
        <w:t>n</w:t>
      </w:r>
      <w:r w:rsidRPr="002A2A88">
        <w:rPr>
          <w:rFonts w:ascii="Times New Roman" w:hAnsi="Times New Roman"/>
          <w:sz w:val="24"/>
          <w:szCs w:val="24"/>
        </w:rPr>
        <w:t xml:space="preserve"> begin </w:t>
      </w:r>
      <w:r w:rsidR="00A40BD3" w:rsidRPr="002A2A88">
        <w:rPr>
          <w:rFonts w:ascii="Times New Roman" w:hAnsi="Times New Roman"/>
          <w:sz w:val="24"/>
          <w:szCs w:val="24"/>
        </w:rPr>
        <w:t>ramping down</w:t>
      </w:r>
      <w:r w:rsidR="002D344B">
        <w:rPr>
          <w:rFonts w:ascii="Times New Roman" w:hAnsi="Times New Roman"/>
          <w:sz w:val="24"/>
          <w:szCs w:val="24"/>
        </w:rPr>
        <w:t xml:space="preserve"> (10% per year)</w:t>
      </w:r>
      <w:r w:rsidR="00A40BD3" w:rsidRPr="002A2A88">
        <w:rPr>
          <w:rFonts w:ascii="Times New Roman" w:hAnsi="Times New Roman"/>
          <w:sz w:val="24"/>
          <w:szCs w:val="24"/>
        </w:rPr>
        <w:t xml:space="preserve"> from that point.</w:t>
      </w:r>
    </w:p>
    <w:p w:rsidR="00A40BD3" w:rsidRPr="00DD39CD" w:rsidRDefault="002A2A88" w:rsidP="005D6A38">
      <w:pPr>
        <w:pStyle w:val="ListParagraph"/>
        <w:numPr>
          <w:ilvl w:val="0"/>
          <w:numId w:val="32"/>
        </w:numPr>
        <w:spacing w:after="0" w:line="240" w:lineRule="auto"/>
        <w:ind w:left="1260"/>
        <w:rPr>
          <w:rFonts w:ascii="Times New Roman" w:hAnsi="Times New Roman"/>
          <w:sz w:val="24"/>
          <w:szCs w:val="24"/>
        </w:rPr>
      </w:pPr>
      <w:r w:rsidRPr="00DD39CD">
        <w:rPr>
          <w:rFonts w:ascii="Times New Roman" w:hAnsi="Times New Roman"/>
          <w:sz w:val="24"/>
          <w:szCs w:val="24"/>
        </w:rPr>
        <w:t>House bill 1170</w:t>
      </w:r>
      <w:r w:rsidR="00AC3FAB" w:rsidRPr="00DD39CD">
        <w:rPr>
          <w:rFonts w:ascii="Times New Roman" w:hAnsi="Times New Roman"/>
          <w:sz w:val="24"/>
          <w:szCs w:val="24"/>
        </w:rPr>
        <w:t>:</w:t>
      </w:r>
      <w:r w:rsidR="00A40BD3" w:rsidRPr="00DD39CD">
        <w:rPr>
          <w:rFonts w:ascii="Times New Roman" w:hAnsi="Times New Roman"/>
          <w:sz w:val="24"/>
          <w:szCs w:val="24"/>
        </w:rPr>
        <w:t xml:space="preserve"> related to </w:t>
      </w:r>
      <w:r w:rsidR="002D344B" w:rsidRPr="00DD39CD">
        <w:rPr>
          <w:rFonts w:ascii="Times New Roman" w:hAnsi="Times New Roman"/>
          <w:sz w:val="24"/>
          <w:szCs w:val="24"/>
        </w:rPr>
        <w:t xml:space="preserve">crisis </w:t>
      </w:r>
      <w:r w:rsidR="00A40BD3" w:rsidRPr="00DD39CD">
        <w:rPr>
          <w:rFonts w:ascii="Times New Roman" w:hAnsi="Times New Roman"/>
          <w:sz w:val="24"/>
          <w:szCs w:val="24"/>
        </w:rPr>
        <w:t>triage facilities</w:t>
      </w:r>
      <w:r w:rsidR="00AC3FAB" w:rsidRPr="00DD39CD">
        <w:rPr>
          <w:rFonts w:ascii="Times New Roman" w:hAnsi="Times New Roman"/>
          <w:sz w:val="24"/>
          <w:szCs w:val="24"/>
        </w:rPr>
        <w:t xml:space="preserve">, also passed the legislature and is waiting for Governor </w:t>
      </w:r>
      <w:proofErr w:type="spellStart"/>
      <w:r w:rsidR="00AC3FAB" w:rsidRPr="00DD39CD">
        <w:rPr>
          <w:rFonts w:ascii="Times New Roman" w:hAnsi="Times New Roman"/>
          <w:sz w:val="24"/>
          <w:szCs w:val="24"/>
        </w:rPr>
        <w:t>Gregoire’s</w:t>
      </w:r>
      <w:proofErr w:type="spellEnd"/>
      <w:r w:rsidR="00AC3FAB" w:rsidRPr="00DD39CD">
        <w:rPr>
          <w:rFonts w:ascii="Times New Roman" w:hAnsi="Times New Roman"/>
          <w:sz w:val="24"/>
          <w:szCs w:val="24"/>
        </w:rPr>
        <w:t xml:space="preserve"> signature. </w:t>
      </w:r>
      <w:r w:rsidR="00FA4C01" w:rsidRPr="00DD39CD">
        <w:rPr>
          <w:rFonts w:ascii="Times New Roman" w:hAnsi="Times New Roman"/>
          <w:sz w:val="24"/>
          <w:szCs w:val="24"/>
        </w:rPr>
        <w:t>T</w:t>
      </w:r>
      <w:r w:rsidR="0069551E" w:rsidRPr="00DD39CD">
        <w:rPr>
          <w:rFonts w:ascii="Times New Roman" w:hAnsi="Times New Roman"/>
          <w:sz w:val="24"/>
          <w:szCs w:val="24"/>
        </w:rPr>
        <w:t xml:space="preserve">here are slightly </w:t>
      </w:r>
      <w:r w:rsidR="002D344B" w:rsidRPr="00DD39CD">
        <w:rPr>
          <w:rFonts w:ascii="Times New Roman" w:hAnsi="Times New Roman"/>
          <w:sz w:val="24"/>
          <w:szCs w:val="24"/>
        </w:rPr>
        <w:t xml:space="preserve">fewer </w:t>
      </w:r>
      <w:r w:rsidR="0069551E" w:rsidRPr="00DD39CD">
        <w:rPr>
          <w:rFonts w:ascii="Times New Roman" w:hAnsi="Times New Roman"/>
          <w:sz w:val="24"/>
          <w:szCs w:val="24"/>
        </w:rPr>
        <w:t xml:space="preserve">requirements </w:t>
      </w:r>
      <w:r w:rsidR="0017288F" w:rsidRPr="00DD39CD">
        <w:rPr>
          <w:rFonts w:ascii="Times New Roman" w:hAnsi="Times New Roman"/>
          <w:sz w:val="24"/>
          <w:szCs w:val="24"/>
        </w:rPr>
        <w:t>for</w:t>
      </w:r>
      <w:r w:rsidR="0069551E" w:rsidRPr="00DD39CD">
        <w:rPr>
          <w:rFonts w:ascii="Times New Roman" w:hAnsi="Times New Roman"/>
          <w:sz w:val="24"/>
          <w:szCs w:val="24"/>
        </w:rPr>
        <w:t xml:space="preserve"> medical personnel who would be required to be present 24 hours a day to receive crisis triage certification</w:t>
      </w:r>
      <w:r w:rsidR="00922673" w:rsidRPr="00DD39CD">
        <w:rPr>
          <w:rFonts w:ascii="Times New Roman" w:hAnsi="Times New Roman"/>
          <w:sz w:val="24"/>
          <w:szCs w:val="24"/>
        </w:rPr>
        <w:t xml:space="preserve"> as compared to requirements for certification as a crisis stabilization facility</w:t>
      </w:r>
    </w:p>
    <w:p w:rsidR="0069551E" w:rsidRDefault="0069551E">
      <w:r>
        <w:br w:type="page"/>
      </w:r>
    </w:p>
    <w:p w:rsidR="0069551E" w:rsidRDefault="0069551E" w:rsidP="0069551E">
      <w:pPr>
        <w:pStyle w:val="ListParagraph"/>
        <w:numPr>
          <w:ilvl w:val="1"/>
          <w:numId w:val="1"/>
        </w:numPr>
        <w:tabs>
          <w:tab w:val="clear" w:pos="1440"/>
          <w:tab w:val="num" w:pos="900"/>
        </w:tabs>
        <w:spacing w:after="0" w:line="240" w:lineRule="auto"/>
        <w:ind w:left="900"/>
        <w:rPr>
          <w:rFonts w:ascii="Times New Roman" w:hAnsi="Times New Roman"/>
          <w:sz w:val="24"/>
          <w:szCs w:val="24"/>
          <w:u w:val="single"/>
        </w:rPr>
      </w:pPr>
      <w:r w:rsidRPr="000171C9">
        <w:rPr>
          <w:rFonts w:ascii="Times New Roman" w:hAnsi="Times New Roman"/>
          <w:sz w:val="24"/>
          <w:szCs w:val="24"/>
          <w:u w:val="single"/>
        </w:rPr>
        <w:lastRenderedPageBreak/>
        <w:t xml:space="preserve">State </w:t>
      </w:r>
      <w:r>
        <w:rPr>
          <w:rFonts w:ascii="Times New Roman" w:hAnsi="Times New Roman"/>
          <w:sz w:val="24"/>
          <w:szCs w:val="24"/>
          <w:u w:val="single"/>
        </w:rPr>
        <w:t>budget</w:t>
      </w:r>
      <w:r w:rsidRPr="000171C9">
        <w:rPr>
          <w:rFonts w:ascii="Times New Roman" w:hAnsi="Times New Roman"/>
          <w:sz w:val="24"/>
          <w:szCs w:val="24"/>
          <w:u w:val="single"/>
        </w:rPr>
        <w:t xml:space="preserve"> update</w:t>
      </w:r>
    </w:p>
    <w:p w:rsidR="00A40BD3" w:rsidRPr="00764039" w:rsidRDefault="00764039" w:rsidP="005D6A38">
      <w:pPr>
        <w:pStyle w:val="ListParagraph"/>
        <w:tabs>
          <w:tab w:val="num" w:pos="360"/>
        </w:tabs>
        <w:spacing w:after="0" w:line="240" w:lineRule="auto"/>
        <w:ind w:left="900"/>
        <w:rPr>
          <w:rFonts w:ascii="Times New Roman" w:hAnsi="Times New Roman"/>
          <w:sz w:val="24"/>
          <w:szCs w:val="24"/>
        </w:rPr>
      </w:pPr>
      <w:r w:rsidRPr="00764039">
        <w:rPr>
          <w:rFonts w:ascii="Times New Roman" w:hAnsi="Times New Roman"/>
          <w:sz w:val="24"/>
          <w:szCs w:val="24"/>
        </w:rPr>
        <w:t xml:space="preserve">The budget has not passed. </w:t>
      </w:r>
      <w:r w:rsidR="00A40BD3" w:rsidRPr="00764039">
        <w:rPr>
          <w:rFonts w:ascii="Times New Roman" w:hAnsi="Times New Roman"/>
          <w:sz w:val="24"/>
          <w:szCs w:val="24"/>
        </w:rPr>
        <w:t xml:space="preserve">Both </w:t>
      </w:r>
      <w:r w:rsidRPr="00764039">
        <w:rPr>
          <w:rFonts w:ascii="Times New Roman" w:hAnsi="Times New Roman"/>
          <w:sz w:val="24"/>
          <w:szCs w:val="24"/>
        </w:rPr>
        <w:t>the Senate and House budgets mad</w:t>
      </w:r>
      <w:r w:rsidR="00A40BD3" w:rsidRPr="00764039">
        <w:rPr>
          <w:rFonts w:ascii="Times New Roman" w:hAnsi="Times New Roman"/>
          <w:sz w:val="24"/>
          <w:szCs w:val="24"/>
        </w:rPr>
        <w:t xml:space="preserve">e significant cuts to MH and CD services.  Most relevant is the funding for MH has been reduced about $7-8 million </w:t>
      </w:r>
      <w:r w:rsidRPr="00764039">
        <w:rPr>
          <w:rFonts w:ascii="Times New Roman" w:hAnsi="Times New Roman"/>
          <w:sz w:val="24"/>
          <w:szCs w:val="24"/>
        </w:rPr>
        <w:t xml:space="preserve">to King County per year in each budget. The county </w:t>
      </w:r>
      <w:r w:rsidR="00A40BD3" w:rsidRPr="00764039">
        <w:rPr>
          <w:rFonts w:ascii="Times New Roman" w:hAnsi="Times New Roman"/>
          <w:sz w:val="24"/>
          <w:szCs w:val="24"/>
        </w:rPr>
        <w:t>prefer</w:t>
      </w:r>
      <w:r w:rsidRPr="00764039">
        <w:rPr>
          <w:rFonts w:ascii="Times New Roman" w:hAnsi="Times New Roman"/>
          <w:sz w:val="24"/>
          <w:szCs w:val="24"/>
        </w:rPr>
        <w:t>s</w:t>
      </w:r>
      <w:r w:rsidR="00A40BD3" w:rsidRPr="00764039">
        <w:rPr>
          <w:rFonts w:ascii="Times New Roman" w:hAnsi="Times New Roman"/>
          <w:sz w:val="24"/>
          <w:szCs w:val="24"/>
        </w:rPr>
        <w:t xml:space="preserve"> the House budget</w:t>
      </w:r>
      <w:r w:rsidRPr="00764039">
        <w:rPr>
          <w:rFonts w:ascii="Times New Roman" w:hAnsi="Times New Roman"/>
          <w:sz w:val="24"/>
          <w:szCs w:val="24"/>
        </w:rPr>
        <w:t xml:space="preserve"> to the Senate budget because</w:t>
      </w:r>
      <w:r w:rsidR="00A40BD3" w:rsidRPr="00764039">
        <w:rPr>
          <w:rFonts w:ascii="Times New Roman" w:hAnsi="Times New Roman"/>
          <w:sz w:val="24"/>
          <w:szCs w:val="24"/>
        </w:rPr>
        <w:t xml:space="preserve"> the </w:t>
      </w:r>
      <w:r w:rsidRPr="00764039">
        <w:rPr>
          <w:rFonts w:ascii="Times New Roman" w:hAnsi="Times New Roman"/>
          <w:sz w:val="24"/>
          <w:szCs w:val="24"/>
        </w:rPr>
        <w:t>House version shares the cuts between Medicaid and non-Medicaid; the Senate budget is strictly non-Medicaid. Also, t</w:t>
      </w:r>
      <w:r w:rsidR="00A40BD3" w:rsidRPr="00764039">
        <w:rPr>
          <w:rFonts w:ascii="Times New Roman" w:hAnsi="Times New Roman"/>
          <w:sz w:val="24"/>
          <w:szCs w:val="24"/>
        </w:rPr>
        <w:t xml:space="preserve">he </w:t>
      </w:r>
      <w:r w:rsidR="00CF2B50">
        <w:rPr>
          <w:rFonts w:ascii="Times New Roman" w:hAnsi="Times New Roman"/>
          <w:sz w:val="24"/>
          <w:szCs w:val="24"/>
        </w:rPr>
        <w:t>S</w:t>
      </w:r>
      <w:r w:rsidR="00CF2B50" w:rsidRPr="00764039">
        <w:rPr>
          <w:rFonts w:ascii="Times New Roman" w:hAnsi="Times New Roman"/>
          <w:sz w:val="24"/>
          <w:szCs w:val="24"/>
        </w:rPr>
        <w:t xml:space="preserve">enate </w:t>
      </w:r>
      <w:r w:rsidR="00A40BD3" w:rsidRPr="00764039">
        <w:rPr>
          <w:rFonts w:ascii="Times New Roman" w:hAnsi="Times New Roman"/>
          <w:sz w:val="24"/>
          <w:szCs w:val="24"/>
        </w:rPr>
        <w:t>budget cuts one of the forensic wards at Western State Hospital</w:t>
      </w:r>
      <w:r w:rsidRPr="00764039">
        <w:rPr>
          <w:rFonts w:ascii="Times New Roman" w:hAnsi="Times New Roman"/>
          <w:sz w:val="24"/>
          <w:szCs w:val="24"/>
        </w:rPr>
        <w:t xml:space="preserve">. This would directly impact hospitals, increasing the number of people boarded in emergency rooms </w:t>
      </w:r>
      <w:r w:rsidR="00A40BD3" w:rsidRPr="00764039">
        <w:rPr>
          <w:rFonts w:ascii="Times New Roman" w:hAnsi="Times New Roman"/>
          <w:sz w:val="24"/>
          <w:szCs w:val="24"/>
        </w:rPr>
        <w:t xml:space="preserve">because we </w:t>
      </w:r>
      <w:r w:rsidRPr="00764039">
        <w:rPr>
          <w:rFonts w:ascii="Times New Roman" w:hAnsi="Times New Roman"/>
          <w:sz w:val="24"/>
          <w:szCs w:val="24"/>
        </w:rPr>
        <w:t xml:space="preserve">would </w:t>
      </w:r>
      <w:r w:rsidR="00A40BD3" w:rsidRPr="00764039">
        <w:rPr>
          <w:rFonts w:ascii="Times New Roman" w:hAnsi="Times New Roman"/>
          <w:sz w:val="24"/>
          <w:szCs w:val="24"/>
        </w:rPr>
        <w:t xml:space="preserve">have </w:t>
      </w:r>
      <w:r w:rsidR="00881FF7">
        <w:rPr>
          <w:rFonts w:ascii="Times New Roman" w:hAnsi="Times New Roman"/>
          <w:sz w:val="24"/>
          <w:szCs w:val="24"/>
        </w:rPr>
        <w:t>to find placements for people who currently go to Western State Hospital.</w:t>
      </w:r>
    </w:p>
    <w:p w:rsidR="00FF59F4" w:rsidRDefault="00FF59F4" w:rsidP="009326F3">
      <w:pPr>
        <w:ind w:left="540"/>
      </w:pPr>
    </w:p>
    <w:p w:rsidR="00AE2005" w:rsidRDefault="00AE2005" w:rsidP="00720EE2">
      <w:pPr>
        <w:numPr>
          <w:ilvl w:val="0"/>
          <w:numId w:val="1"/>
        </w:numPr>
      </w:pPr>
      <w:r>
        <w:rPr>
          <w:b/>
        </w:rPr>
        <w:t>Co-Chairs’ Report</w:t>
      </w:r>
      <w:r>
        <w:t>,</w:t>
      </w:r>
      <w:r w:rsidR="00FF59F4">
        <w:t xml:space="preserve"> </w:t>
      </w:r>
      <w:r w:rsidR="00047B9B" w:rsidRPr="001C76CC">
        <w:rPr>
          <w:i/>
        </w:rPr>
        <w:t>Shirley</w:t>
      </w:r>
      <w:r w:rsidRPr="001C76CC">
        <w:rPr>
          <w:i/>
        </w:rPr>
        <w:t xml:space="preserve"> Havenga</w:t>
      </w:r>
      <w:r w:rsidR="004E050D">
        <w:t>~</w:t>
      </w:r>
    </w:p>
    <w:p w:rsidR="00816662" w:rsidRDefault="00816662" w:rsidP="00816662">
      <w:pPr>
        <w:pStyle w:val="ListParagraph"/>
        <w:numPr>
          <w:ilvl w:val="1"/>
          <w:numId w:val="1"/>
        </w:numPr>
        <w:tabs>
          <w:tab w:val="clear" w:pos="1440"/>
          <w:tab w:val="num" w:pos="1260"/>
        </w:tabs>
        <w:spacing w:after="0" w:line="240" w:lineRule="auto"/>
        <w:ind w:left="900" w:right="-180"/>
        <w:rPr>
          <w:rFonts w:ascii="Times New Roman" w:hAnsi="Times New Roman"/>
          <w:sz w:val="24"/>
          <w:szCs w:val="24"/>
          <w:u w:val="single"/>
        </w:rPr>
      </w:pPr>
      <w:bookmarkStart w:id="0" w:name="OLE_LINK1"/>
      <w:bookmarkStart w:id="1" w:name="OLE_LINK2"/>
      <w:r>
        <w:rPr>
          <w:rFonts w:ascii="Times New Roman" w:hAnsi="Times New Roman"/>
          <w:sz w:val="24"/>
          <w:szCs w:val="24"/>
          <w:u w:val="single"/>
        </w:rPr>
        <w:t>MIDD Membership Survey</w:t>
      </w:r>
    </w:p>
    <w:p w:rsidR="00816662" w:rsidRDefault="004A0DDB" w:rsidP="00B8258C">
      <w:pPr>
        <w:pStyle w:val="ListParagraph"/>
        <w:spacing w:after="0" w:line="240" w:lineRule="auto"/>
        <w:ind w:left="907" w:right="-187"/>
        <w:rPr>
          <w:rFonts w:ascii="Times New Roman" w:hAnsi="Times New Roman"/>
          <w:sz w:val="24"/>
          <w:szCs w:val="24"/>
        </w:rPr>
      </w:pPr>
      <w:r w:rsidRPr="005A7636">
        <w:rPr>
          <w:rFonts w:ascii="Times New Roman" w:hAnsi="Times New Roman"/>
          <w:sz w:val="24"/>
          <w:szCs w:val="24"/>
        </w:rPr>
        <w:t>A link for t</w:t>
      </w:r>
      <w:r w:rsidR="00816662" w:rsidRPr="005A7636">
        <w:rPr>
          <w:rFonts w:ascii="Times New Roman" w:hAnsi="Times New Roman"/>
          <w:sz w:val="24"/>
          <w:szCs w:val="24"/>
        </w:rPr>
        <w:t xml:space="preserve">his survey was sent </w:t>
      </w:r>
      <w:r w:rsidR="00CE35A5" w:rsidRPr="005A7636">
        <w:rPr>
          <w:rFonts w:ascii="Times New Roman" w:hAnsi="Times New Roman"/>
          <w:sz w:val="24"/>
          <w:szCs w:val="24"/>
        </w:rPr>
        <w:t>to</w:t>
      </w:r>
      <w:r w:rsidR="00816662" w:rsidRPr="005A7636">
        <w:rPr>
          <w:rFonts w:ascii="Times New Roman" w:hAnsi="Times New Roman"/>
          <w:sz w:val="24"/>
          <w:szCs w:val="24"/>
        </w:rPr>
        <w:t xml:space="preserve"> all OC members</w:t>
      </w:r>
      <w:r w:rsidRPr="005A7636">
        <w:rPr>
          <w:rFonts w:ascii="Times New Roman" w:hAnsi="Times New Roman"/>
          <w:sz w:val="24"/>
          <w:szCs w:val="24"/>
        </w:rPr>
        <w:t>;</w:t>
      </w:r>
      <w:r w:rsidR="00CE35A5" w:rsidRPr="005A7636">
        <w:rPr>
          <w:rFonts w:ascii="Times New Roman" w:hAnsi="Times New Roman"/>
          <w:sz w:val="24"/>
          <w:szCs w:val="24"/>
        </w:rPr>
        <w:t xml:space="preserve"> Co-Chair Havenga requested all MIDD OC members to complete it</w:t>
      </w:r>
      <w:r w:rsidRPr="005A7636">
        <w:rPr>
          <w:rFonts w:ascii="Times New Roman" w:hAnsi="Times New Roman"/>
          <w:sz w:val="24"/>
          <w:szCs w:val="24"/>
        </w:rPr>
        <w:t xml:space="preserve"> as the results will be included in</w:t>
      </w:r>
      <w:r w:rsidR="00CE35A5" w:rsidRPr="005A7636">
        <w:rPr>
          <w:rFonts w:ascii="Times New Roman" w:hAnsi="Times New Roman"/>
          <w:sz w:val="24"/>
          <w:szCs w:val="24"/>
        </w:rPr>
        <w:t xml:space="preserve"> </w:t>
      </w:r>
      <w:r w:rsidRPr="005A7636">
        <w:rPr>
          <w:rFonts w:ascii="Times New Roman" w:hAnsi="Times New Roman"/>
          <w:sz w:val="24"/>
          <w:szCs w:val="24"/>
        </w:rPr>
        <w:t>a</w:t>
      </w:r>
      <w:r w:rsidR="00816662" w:rsidRPr="005A7636">
        <w:rPr>
          <w:rFonts w:ascii="Times New Roman" w:hAnsi="Times New Roman"/>
          <w:sz w:val="24"/>
          <w:szCs w:val="24"/>
        </w:rPr>
        <w:t xml:space="preserve"> </w:t>
      </w:r>
      <w:r w:rsidR="005A7636" w:rsidRPr="005A7636">
        <w:rPr>
          <w:rFonts w:ascii="Times New Roman" w:hAnsi="Times New Roman"/>
          <w:sz w:val="24"/>
          <w:szCs w:val="24"/>
        </w:rPr>
        <w:t xml:space="preserve">draft </w:t>
      </w:r>
      <w:r w:rsidR="00816662" w:rsidRPr="005A7636">
        <w:rPr>
          <w:rFonts w:ascii="Times New Roman" w:hAnsi="Times New Roman"/>
          <w:sz w:val="24"/>
          <w:szCs w:val="24"/>
        </w:rPr>
        <w:t xml:space="preserve">report due to DCHS </w:t>
      </w:r>
      <w:r w:rsidRPr="005A7636">
        <w:rPr>
          <w:rFonts w:ascii="Times New Roman" w:hAnsi="Times New Roman"/>
          <w:sz w:val="24"/>
          <w:szCs w:val="24"/>
        </w:rPr>
        <w:t xml:space="preserve">on </w:t>
      </w:r>
      <w:r w:rsidR="00816662" w:rsidRPr="005A7636">
        <w:rPr>
          <w:rFonts w:ascii="Times New Roman" w:hAnsi="Times New Roman"/>
          <w:sz w:val="24"/>
          <w:szCs w:val="24"/>
        </w:rPr>
        <w:t>May 5</w:t>
      </w:r>
      <w:r w:rsidR="005A7636">
        <w:rPr>
          <w:rFonts w:ascii="Times New Roman" w:hAnsi="Times New Roman"/>
          <w:sz w:val="24"/>
          <w:szCs w:val="24"/>
        </w:rPr>
        <w:t xml:space="preserve"> and t</w:t>
      </w:r>
      <w:r w:rsidR="005A7636" w:rsidRPr="005A7636">
        <w:rPr>
          <w:rFonts w:ascii="Times New Roman" w:hAnsi="Times New Roman"/>
          <w:sz w:val="24"/>
          <w:szCs w:val="24"/>
        </w:rPr>
        <w:t>he final report is due at Council on June 1.</w:t>
      </w:r>
    </w:p>
    <w:p w:rsidR="005A7636" w:rsidRPr="005A7636" w:rsidRDefault="005A7636" w:rsidP="00B8258C">
      <w:pPr>
        <w:pStyle w:val="ListParagraph"/>
        <w:spacing w:after="0" w:line="240" w:lineRule="auto"/>
        <w:ind w:left="907" w:right="-187"/>
        <w:rPr>
          <w:rFonts w:ascii="Times New Roman" w:hAnsi="Times New Roman"/>
          <w:sz w:val="24"/>
          <w:szCs w:val="24"/>
        </w:rPr>
      </w:pPr>
    </w:p>
    <w:p w:rsidR="00816662" w:rsidRPr="005A7636" w:rsidRDefault="005A7636" w:rsidP="00B8258C">
      <w:pPr>
        <w:pStyle w:val="ListParagraph"/>
        <w:numPr>
          <w:ilvl w:val="1"/>
          <w:numId w:val="1"/>
        </w:numPr>
        <w:tabs>
          <w:tab w:val="clear" w:pos="1440"/>
          <w:tab w:val="num" w:pos="900"/>
        </w:tabs>
        <w:spacing w:after="0" w:line="240" w:lineRule="auto"/>
        <w:ind w:left="907" w:right="-187"/>
        <w:rPr>
          <w:rFonts w:ascii="Times New Roman" w:hAnsi="Times New Roman"/>
          <w:sz w:val="24"/>
          <w:szCs w:val="24"/>
          <w:u w:val="single"/>
        </w:rPr>
      </w:pPr>
      <w:r w:rsidRPr="005A7636">
        <w:rPr>
          <w:rFonts w:ascii="Times New Roman" w:hAnsi="Times New Roman"/>
          <w:sz w:val="24"/>
          <w:szCs w:val="24"/>
          <w:u w:val="single"/>
        </w:rPr>
        <w:t>MIDD Annual Report</w:t>
      </w:r>
    </w:p>
    <w:p w:rsidR="00816662" w:rsidRDefault="000F2BCC" w:rsidP="000F2BCC">
      <w:pPr>
        <w:pStyle w:val="ListParagraph"/>
        <w:tabs>
          <w:tab w:val="left" w:pos="900"/>
        </w:tabs>
        <w:spacing w:after="0" w:line="240" w:lineRule="auto"/>
        <w:ind w:left="900" w:right="-187"/>
        <w:rPr>
          <w:rFonts w:ascii="Times New Roman" w:hAnsi="Times New Roman"/>
          <w:sz w:val="24"/>
          <w:szCs w:val="24"/>
        </w:rPr>
      </w:pPr>
      <w:r>
        <w:rPr>
          <w:rFonts w:ascii="Times New Roman" w:hAnsi="Times New Roman"/>
          <w:sz w:val="24"/>
          <w:szCs w:val="24"/>
        </w:rPr>
        <w:t xml:space="preserve">The </w:t>
      </w:r>
      <w:r w:rsidR="005A7636" w:rsidRPr="005A7636">
        <w:rPr>
          <w:rFonts w:ascii="Times New Roman" w:hAnsi="Times New Roman"/>
          <w:sz w:val="24"/>
          <w:szCs w:val="24"/>
        </w:rPr>
        <w:t xml:space="preserve">MIDD Annual Report was </w:t>
      </w:r>
      <w:r w:rsidR="00816662" w:rsidRPr="005A7636">
        <w:rPr>
          <w:rFonts w:ascii="Times New Roman" w:hAnsi="Times New Roman"/>
          <w:sz w:val="24"/>
          <w:szCs w:val="24"/>
        </w:rPr>
        <w:t xml:space="preserve">heard </w:t>
      </w:r>
      <w:r w:rsidR="005A7636" w:rsidRPr="005A7636">
        <w:rPr>
          <w:rFonts w:ascii="Times New Roman" w:hAnsi="Times New Roman"/>
          <w:sz w:val="24"/>
          <w:szCs w:val="24"/>
        </w:rPr>
        <w:t xml:space="preserve">at the Regional Policy Committee </w:t>
      </w:r>
      <w:r>
        <w:rPr>
          <w:rFonts w:ascii="Times New Roman" w:hAnsi="Times New Roman"/>
          <w:sz w:val="24"/>
          <w:szCs w:val="24"/>
        </w:rPr>
        <w:t xml:space="preserve">(RPC) </w:t>
      </w:r>
      <w:r w:rsidR="00816662" w:rsidRPr="005A7636">
        <w:rPr>
          <w:rFonts w:ascii="Times New Roman" w:hAnsi="Times New Roman"/>
          <w:sz w:val="24"/>
          <w:szCs w:val="24"/>
        </w:rPr>
        <w:t>on April 13</w:t>
      </w:r>
      <w:r w:rsidR="005A7636" w:rsidRPr="005A7636">
        <w:rPr>
          <w:rFonts w:ascii="Times New Roman" w:hAnsi="Times New Roman"/>
          <w:sz w:val="24"/>
          <w:szCs w:val="24"/>
        </w:rPr>
        <w:t xml:space="preserve">, and the Law, </w:t>
      </w:r>
      <w:r w:rsidR="005A7636" w:rsidRPr="00B8258C">
        <w:rPr>
          <w:rFonts w:ascii="Times New Roman" w:hAnsi="Times New Roman"/>
          <w:sz w:val="24"/>
          <w:szCs w:val="24"/>
        </w:rPr>
        <w:t xml:space="preserve">Justice, Health and Human Services Committee </w:t>
      </w:r>
      <w:r w:rsidR="00B8258C">
        <w:rPr>
          <w:rFonts w:ascii="Times New Roman" w:hAnsi="Times New Roman"/>
          <w:sz w:val="24"/>
          <w:szCs w:val="24"/>
        </w:rPr>
        <w:t xml:space="preserve">(LJHHS) </w:t>
      </w:r>
      <w:r w:rsidR="005A7636" w:rsidRPr="00B8258C">
        <w:rPr>
          <w:rFonts w:ascii="Times New Roman" w:hAnsi="Times New Roman"/>
          <w:sz w:val="24"/>
          <w:szCs w:val="24"/>
        </w:rPr>
        <w:t xml:space="preserve">on </w:t>
      </w:r>
      <w:r w:rsidR="00816662" w:rsidRPr="00B8258C">
        <w:rPr>
          <w:rFonts w:ascii="Times New Roman" w:hAnsi="Times New Roman"/>
          <w:sz w:val="24"/>
          <w:szCs w:val="24"/>
        </w:rPr>
        <w:t>April 27</w:t>
      </w:r>
      <w:r w:rsidR="005A7636" w:rsidRPr="00B8258C">
        <w:rPr>
          <w:rFonts w:ascii="Times New Roman" w:hAnsi="Times New Roman"/>
          <w:sz w:val="24"/>
          <w:szCs w:val="24"/>
        </w:rPr>
        <w:t>, 2011.</w:t>
      </w:r>
      <w:r w:rsidR="00B8258C" w:rsidRPr="00B8258C">
        <w:rPr>
          <w:rFonts w:ascii="Times New Roman" w:hAnsi="Times New Roman"/>
          <w:sz w:val="24"/>
          <w:szCs w:val="24"/>
        </w:rPr>
        <w:t xml:space="preserve"> Co-Chair Havenga thanked Lisa Kimmerly,</w:t>
      </w:r>
      <w:r w:rsidR="00816662" w:rsidRPr="00B8258C">
        <w:rPr>
          <w:rFonts w:ascii="Times New Roman" w:hAnsi="Times New Roman"/>
          <w:sz w:val="24"/>
          <w:szCs w:val="24"/>
        </w:rPr>
        <w:t xml:space="preserve"> Laurie Sylla</w:t>
      </w:r>
      <w:r w:rsidR="00B8258C" w:rsidRPr="00B8258C">
        <w:rPr>
          <w:rFonts w:ascii="Times New Roman" w:hAnsi="Times New Roman"/>
          <w:sz w:val="24"/>
          <w:szCs w:val="24"/>
        </w:rPr>
        <w:t>,</w:t>
      </w:r>
      <w:r w:rsidR="00816662" w:rsidRPr="00B8258C">
        <w:rPr>
          <w:rFonts w:ascii="Times New Roman" w:hAnsi="Times New Roman"/>
          <w:sz w:val="24"/>
          <w:szCs w:val="24"/>
        </w:rPr>
        <w:t xml:space="preserve"> and Kimberly Cisson</w:t>
      </w:r>
      <w:r w:rsidR="00B8258C" w:rsidRPr="00B8258C">
        <w:rPr>
          <w:rFonts w:ascii="Times New Roman" w:hAnsi="Times New Roman"/>
          <w:sz w:val="24"/>
          <w:szCs w:val="24"/>
        </w:rPr>
        <w:t xml:space="preserve"> for the excellent job they </w:t>
      </w:r>
      <w:r w:rsidR="00B8258C" w:rsidRPr="000F2BCC">
        <w:rPr>
          <w:rFonts w:ascii="Times New Roman" w:hAnsi="Times New Roman"/>
          <w:sz w:val="24"/>
          <w:szCs w:val="24"/>
        </w:rPr>
        <w:t>did to complete the report. Kelli Carroll reported she had presented the report</w:t>
      </w:r>
      <w:r w:rsidRPr="000F2BCC">
        <w:rPr>
          <w:rFonts w:ascii="Times New Roman" w:hAnsi="Times New Roman"/>
          <w:sz w:val="24"/>
          <w:szCs w:val="24"/>
        </w:rPr>
        <w:t xml:space="preserve"> </w:t>
      </w:r>
      <w:r w:rsidR="00816662" w:rsidRPr="000F2BCC">
        <w:rPr>
          <w:rFonts w:ascii="Times New Roman" w:hAnsi="Times New Roman"/>
          <w:sz w:val="24"/>
          <w:szCs w:val="24"/>
        </w:rPr>
        <w:t xml:space="preserve">to the </w:t>
      </w:r>
      <w:r w:rsidRPr="000F2BCC">
        <w:rPr>
          <w:rFonts w:ascii="Times New Roman" w:hAnsi="Times New Roman"/>
          <w:sz w:val="24"/>
          <w:szCs w:val="24"/>
        </w:rPr>
        <w:t xml:space="preserve">RPC and LJHHS where </w:t>
      </w:r>
      <w:r w:rsidR="00816662" w:rsidRPr="000F2BCC">
        <w:rPr>
          <w:rFonts w:ascii="Times New Roman" w:hAnsi="Times New Roman"/>
          <w:sz w:val="24"/>
          <w:szCs w:val="24"/>
        </w:rPr>
        <w:t>both bodies</w:t>
      </w:r>
      <w:r w:rsidRPr="000F2BCC">
        <w:rPr>
          <w:rFonts w:ascii="Times New Roman" w:hAnsi="Times New Roman"/>
          <w:sz w:val="24"/>
          <w:szCs w:val="24"/>
        </w:rPr>
        <w:t xml:space="preserve"> voted to pass a motion that will go before the</w:t>
      </w:r>
      <w:r w:rsidR="00816662" w:rsidRPr="000F2BCC">
        <w:rPr>
          <w:rFonts w:ascii="Times New Roman" w:hAnsi="Times New Roman"/>
          <w:sz w:val="24"/>
          <w:szCs w:val="24"/>
        </w:rPr>
        <w:t xml:space="preserve"> full council on May 9</w:t>
      </w:r>
      <w:r w:rsidRPr="000F2BCC">
        <w:rPr>
          <w:rFonts w:ascii="Times New Roman" w:hAnsi="Times New Roman"/>
          <w:sz w:val="24"/>
          <w:szCs w:val="24"/>
        </w:rPr>
        <w:t xml:space="preserve">, 2011. </w:t>
      </w:r>
      <w:r w:rsidR="00816662" w:rsidRPr="000F2BCC">
        <w:rPr>
          <w:rFonts w:ascii="Times New Roman" w:hAnsi="Times New Roman"/>
          <w:sz w:val="24"/>
          <w:szCs w:val="24"/>
        </w:rPr>
        <w:t>C</w:t>
      </w:r>
      <w:r w:rsidRPr="000F2BCC">
        <w:rPr>
          <w:rFonts w:ascii="Times New Roman" w:hAnsi="Times New Roman"/>
          <w:sz w:val="24"/>
          <w:szCs w:val="24"/>
        </w:rPr>
        <w:t>ouncilmember</w:t>
      </w:r>
      <w:r w:rsidR="00816662" w:rsidRPr="000F2BCC">
        <w:rPr>
          <w:rFonts w:ascii="Times New Roman" w:hAnsi="Times New Roman"/>
          <w:sz w:val="24"/>
          <w:szCs w:val="24"/>
        </w:rPr>
        <w:t xml:space="preserve"> Ferguson is very excited</w:t>
      </w:r>
      <w:r w:rsidRPr="000F2BCC">
        <w:rPr>
          <w:rFonts w:ascii="Times New Roman" w:hAnsi="Times New Roman"/>
          <w:sz w:val="24"/>
          <w:szCs w:val="24"/>
        </w:rPr>
        <w:t xml:space="preserve"> about the data that </w:t>
      </w:r>
      <w:r w:rsidR="00816662" w:rsidRPr="000F2BCC">
        <w:rPr>
          <w:rFonts w:ascii="Times New Roman" w:hAnsi="Times New Roman"/>
          <w:sz w:val="24"/>
          <w:szCs w:val="24"/>
        </w:rPr>
        <w:t>shows reduction</w:t>
      </w:r>
      <w:r w:rsidRPr="000F2BCC">
        <w:rPr>
          <w:rFonts w:ascii="Times New Roman" w:hAnsi="Times New Roman"/>
          <w:sz w:val="24"/>
          <w:szCs w:val="24"/>
        </w:rPr>
        <w:t>s</w:t>
      </w:r>
      <w:r w:rsidR="00816662" w:rsidRPr="000F2BCC">
        <w:rPr>
          <w:rFonts w:ascii="Times New Roman" w:hAnsi="Times New Roman"/>
          <w:sz w:val="24"/>
          <w:szCs w:val="24"/>
        </w:rPr>
        <w:t xml:space="preserve"> </w:t>
      </w:r>
      <w:r w:rsidRPr="000F2BCC">
        <w:rPr>
          <w:rFonts w:ascii="Times New Roman" w:hAnsi="Times New Roman"/>
          <w:sz w:val="24"/>
          <w:szCs w:val="24"/>
        </w:rPr>
        <w:t>in jail bookings and jail usage.</w:t>
      </w:r>
    </w:p>
    <w:p w:rsidR="000F2BCC" w:rsidRPr="000F2BCC" w:rsidRDefault="000F2BCC" w:rsidP="000F2BCC">
      <w:pPr>
        <w:pStyle w:val="ListParagraph"/>
        <w:tabs>
          <w:tab w:val="left" w:pos="900"/>
        </w:tabs>
        <w:spacing w:after="0" w:line="240" w:lineRule="auto"/>
        <w:ind w:left="900" w:right="-187"/>
        <w:rPr>
          <w:rFonts w:ascii="Times New Roman" w:hAnsi="Times New Roman"/>
          <w:sz w:val="24"/>
          <w:szCs w:val="24"/>
        </w:rPr>
      </w:pPr>
    </w:p>
    <w:bookmarkEnd w:id="0"/>
    <w:bookmarkEnd w:id="1"/>
    <w:p w:rsidR="00E17029" w:rsidRPr="00E17029" w:rsidRDefault="000F2BCC" w:rsidP="00A50D30">
      <w:pPr>
        <w:pStyle w:val="ListParagraph"/>
        <w:numPr>
          <w:ilvl w:val="1"/>
          <w:numId w:val="1"/>
        </w:numPr>
        <w:tabs>
          <w:tab w:val="clear" w:pos="1440"/>
          <w:tab w:val="num" w:pos="1260"/>
        </w:tabs>
        <w:spacing w:after="0" w:line="240" w:lineRule="auto"/>
        <w:ind w:left="900" w:right="-180"/>
        <w:rPr>
          <w:rFonts w:ascii="Times New Roman" w:hAnsi="Times New Roman"/>
          <w:sz w:val="24"/>
          <w:szCs w:val="24"/>
          <w:u w:val="single"/>
        </w:rPr>
      </w:pPr>
      <w:r>
        <w:rPr>
          <w:rFonts w:ascii="Times New Roman" w:hAnsi="Times New Roman"/>
          <w:sz w:val="24"/>
          <w:szCs w:val="24"/>
          <w:u w:val="single"/>
        </w:rPr>
        <w:t>New Co-Chair for Oversight Committee</w:t>
      </w:r>
    </w:p>
    <w:p w:rsidR="000F2BCC" w:rsidRPr="00215015" w:rsidRDefault="00215015" w:rsidP="00215015">
      <w:pPr>
        <w:pStyle w:val="ListParagraph"/>
        <w:spacing w:after="0" w:line="240" w:lineRule="auto"/>
        <w:ind w:left="907" w:right="-187"/>
        <w:rPr>
          <w:rFonts w:ascii="Times New Roman" w:hAnsi="Times New Roman"/>
          <w:sz w:val="24"/>
          <w:szCs w:val="24"/>
        </w:rPr>
      </w:pPr>
      <w:r w:rsidRPr="00215015">
        <w:rPr>
          <w:rFonts w:ascii="Times New Roman" w:hAnsi="Times New Roman"/>
          <w:sz w:val="24"/>
          <w:szCs w:val="24"/>
        </w:rPr>
        <w:t>Co-Chair Havenga</w:t>
      </w:r>
      <w:r w:rsidR="000F2BCC" w:rsidRPr="00215015">
        <w:rPr>
          <w:rFonts w:ascii="Times New Roman" w:hAnsi="Times New Roman"/>
          <w:sz w:val="24"/>
          <w:szCs w:val="24"/>
        </w:rPr>
        <w:t xml:space="preserve"> announced her </w:t>
      </w:r>
      <w:r w:rsidR="005C796F">
        <w:rPr>
          <w:rFonts w:ascii="Times New Roman" w:hAnsi="Times New Roman"/>
          <w:sz w:val="24"/>
          <w:szCs w:val="24"/>
        </w:rPr>
        <w:t xml:space="preserve">term as </w:t>
      </w:r>
      <w:r w:rsidR="000F2BCC" w:rsidRPr="00215015">
        <w:rPr>
          <w:rFonts w:ascii="Times New Roman" w:hAnsi="Times New Roman"/>
          <w:sz w:val="24"/>
          <w:szCs w:val="24"/>
        </w:rPr>
        <w:t>co-chair, a non-government entity</w:t>
      </w:r>
      <w:r w:rsidRPr="00215015">
        <w:rPr>
          <w:rFonts w:ascii="Times New Roman" w:hAnsi="Times New Roman"/>
          <w:sz w:val="24"/>
          <w:szCs w:val="24"/>
        </w:rPr>
        <w:t xml:space="preserve"> position, expires in June</w:t>
      </w:r>
      <w:r w:rsidR="005C796F">
        <w:rPr>
          <w:rFonts w:ascii="Times New Roman" w:hAnsi="Times New Roman"/>
          <w:sz w:val="24"/>
          <w:szCs w:val="24"/>
        </w:rPr>
        <w:t>. She</w:t>
      </w:r>
      <w:r w:rsidRPr="00215015">
        <w:rPr>
          <w:rFonts w:ascii="Times New Roman" w:hAnsi="Times New Roman"/>
          <w:sz w:val="24"/>
          <w:szCs w:val="24"/>
        </w:rPr>
        <w:t xml:space="preserve"> invited any </w:t>
      </w:r>
      <w:r w:rsidR="005C796F">
        <w:rPr>
          <w:rFonts w:ascii="Times New Roman" w:hAnsi="Times New Roman"/>
          <w:sz w:val="24"/>
          <w:szCs w:val="24"/>
        </w:rPr>
        <w:t xml:space="preserve">interested, </w:t>
      </w:r>
      <w:r w:rsidR="005C796F" w:rsidRPr="00215015">
        <w:rPr>
          <w:rFonts w:ascii="Times New Roman" w:hAnsi="Times New Roman"/>
          <w:sz w:val="24"/>
          <w:szCs w:val="24"/>
        </w:rPr>
        <w:t xml:space="preserve">non-government </w:t>
      </w:r>
      <w:r w:rsidR="005C796F">
        <w:rPr>
          <w:rFonts w:ascii="Times New Roman" w:hAnsi="Times New Roman"/>
          <w:sz w:val="24"/>
          <w:szCs w:val="24"/>
        </w:rPr>
        <w:t>members,</w:t>
      </w:r>
      <w:r w:rsidRPr="00215015">
        <w:rPr>
          <w:rFonts w:ascii="Times New Roman" w:hAnsi="Times New Roman"/>
          <w:sz w:val="24"/>
          <w:szCs w:val="24"/>
        </w:rPr>
        <w:t xml:space="preserve"> to submit their </w:t>
      </w:r>
      <w:r w:rsidR="005C796F">
        <w:rPr>
          <w:rFonts w:ascii="Times New Roman" w:hAnsi="Times New Roman"/>
          <w:sz w:val="24"/>
          <w:szCs w:val="24"/>
        </w:rPr>
        <w:t>candidacy to Co-Chair Havenga or Co-Chair Linde</w:t>
      </w:r>
      <w:r w:rsidRPr="00215015">
        <w:rPr>
          <w:rFonts w:ascii="Times New Roman" w:hAnsi="Times New Roman"/>
          <w:sz w:val="24"/>
          <w:szCs w:val="24"/>
        </w:rPr>
        <w:t xml:space="preserve">. </w:t>
      </w:r>
      <w:r w:rsidR="000F2BCC" w:rsidRPr="00215015">
        <w:rPr>
          <w:rFonts w:ascii="Times New Roman" w:hAnsi="Times New Roman"/>
          <w:sz w:val="24"/>
          <w:szCs w:val="24"/>
        </w:rPr>
        <w:t>Th</w:t>
      </w:r>
      <w:r w:rsidRPr="00215015">
        <w:rPr>
          <w:rFonts w:ascii="Times New Roman" w:hAnsi="Times New Roman"/>
          <w:sz w:val="24"/>
          <w:szCs w:val="24"/>
        </w:rPr>
        <w:t xml:space="preserve">is co-chair position </w:t>
      </w:r>
      <w:r w:rsidR="000F2BCC" w:rsidRPr="00215015">
        <w:rPr>
          <w:rFonts w:ascii="Times New Roman" w:hAnsi="Times New Roman"/>
          <w:sz w:val="24"/>
          <w:szCs w:val="24"/>
        </w:rPr>
        <w:t xml:space="preserve">is a </w:t>
      </w:r>
      <w:r w:rsidRPr="00215015">
        <w:rPr>
          <w:rFonts w:ascii="Times New Roman" w:hAnsi="Times New Roman"/>
          <w:sz w:val="24"/>
          <w:szCs w:val="24"/>
        </w:rPr>
        <w:t>two-</w:t>
      </w:r>
      <w:r w:rsidR="005C796F">
        <w:rPr>
          <w:rFonts w:ascii="Times New Roman" w:hAnsi="Times New Roman"/>
          <w:sz w:val="24"/>
          <w:szCs w:val="24"/>
        </w:rPr>
        <w:t xml:space="preserve">year term. A vote will take place at the June MIDD OC meeting. </w:t>
      </w:r>
      <w:r w:rsidR="005C796F" w:rsidRPr="00215015">
        <w:rPr>
          <w:rFonts w:ascii="Times New Roman" w:hAnsi="Times New Roman"/>
          <w:sz w:val="24"/>
          <w:szCs w:val="24"/>
        </w:rPr>
        <w:t xml:space="preserve">Mike Heinisch has expressed </w:t>
      </w:r>
      <w:r w:rsidR="00881FF7">
        <w:rPr>
          <w:rFonts w:ascii="Times New Roman" w:hAnsi="Times New Roman"/>
          <w:sz w:val="24"/>
          <w:szCs w:val="24"/>
        </w:rPr>
        <w:t>his willingness to serve as</w:t>
      </w:r>
      <w:r w:rsidR="005C796F">
        <w:rPr>
          <w:rFonts w:ascii="Times New Roman" w:hAnsi="Times New Roman"/>
          <w:sz w:val="24"/>
          <w:szCs w:val="24"/>
        </w:rPr>
        <w:t xml:space="preserve"> the new co-chair.</w:t>
      </w:r>
    </w:p>
    <w:p w:rsidR="000F2BCC" w:rsidRDefault="000F2BCC" w:rsidP="00A50D30">
      <w:pPr>
        <w:pStyle w:val="ListParagraph"/>
        <w:spacing w:after="0" w:line="240" w:lineRule="auto"/>
        <w:ind w:left="900" w:right="-187"/>
        <w:rPr>
          <w:rFonts w:ascii="Times New Roman" w:hAnsi="Times New Roman"/>
          <w:sz w:val="24"/>
          <w:szCs w:val="24"/>
        </w:rPr>
      </w:pPr>
    </w:p>
    <w:p w:rsidR="00AE2005" w:rsidRDefault="001C76CC" w:rsidP="00AE2005">
      <w:pPr>
        <w:numPr>
          <w:ilvl w:val="0"/>
          <w:numId w:val="1"/>
        </w:numPr>
      </w:pPr>
      <w:r>
        <w:rPr>
          <w:b/>
        </w:rPr>
        <w:t>MIDD Prioritization Subcommittee Update</w:t>
      </w:r>
      <w:r w:rsidR="00AE2005" w:rsidRPr="005A6E2B">
        <w:t>,</w:t>
      </w:r>
      <w:r w:rsidR="00AE2005">
        <w:rPr>
          <w:b/>
        </w:rPr>
        <w:t xml:space="preserve"> </w:t>
      </w:r>
      <w:r w:rsidRPr="001C76CC">
        <w:rPr>
          <w:i/>
        </w:rPr>
        <w:t>Amnon Shoenfeld</w:t>
      </w:r>
      <w:r w:rsidR="004E050D">
        <w:t>~</w:t>
      </w:r>
    </w:p>
    <w:p w:rsidR="00B81A80" w:rsidRPr="000546FA" w:rsidRDefault="00B81A80" w:rsidP="000546FA">
      <w:pPr>
        <w:pStyle w:val="ListParagraph"/>
        <w:spacing w:after="0" w:line="240" w:lineRule="auto"/>
        <w:ind w:left="547"/>
        <w:rPr>
          <w:rFonts w:ascii="Times New Roman" w:hAnsi="Times New Roman"/>
          <w:sz w:val="24"/>
          <w:szCs w:val="24"/>
        </w:rPr>
      </w:pPr>
      <w:r w:rsidRPr="000546FA">
        <w:rPr>
          <w:rFonts w:ascii="Times New Roman" w:hAnsi="Times New Roman"/>
          <w:sz w:val="24"/>
          <w:szCs w:val="24"/>
        </w:rPr>
        <w:t xml:space="preserve">The </w:t>
      </w:r>
      <w:r w:rsidR="00240153" w:rsidRPr="000546FA">
        <w:rPr>
          <w:rFonts w:ascii="Times New Roman" w:hAnsi="Times New Roman"/>
          <w:sz w:val="24"/>
          <w:szCs w:val="24"/>
        </w:rPr>
        <w:t>subcommittee met on March 31 and April 19, 2011.</w:t>
      </w:r>
      <w:r w:rsidRPr="000546FA">
        <w:rPr>
          <w:rFonts w:ascii="Times New Roman" w:hAnsi="Times New Roman"/>
          <w:sz w:val="24"/>
          <w:szCs w:val="24"/>
        </w:rPr>
        <w:t xml:space="preserve"> </w:t>
      </w:r>
      <w:r w:rsidR="00240153" w:rsidRPr="000546FA">
        <w:rPr>
          <w:rFonts w:ascii="Times New Roman" w:hAnsi="Times New Roman"/>
          <w:sz w:val="24"/>
          <w:szCs w:val="24"/>
        </w:rPr>
        <w:t xml:space="preserve">The group </w:t>
      </w:r>
      <w:r w:rsidRPr="000546FA">
        <w:rPr>
          <w:rFonts w:ascii="Times New Roman" w:hAnsi="Times New Roman"/>
          <w:sz w:val="24"/>
          <w:szCs w:val="24"/>
        </w:rPr>
        <w:t xml:space="preserve">completed work on </w:t>
      </w:r>
      <w:r w:rsidR="00240153" w:rsidRPr="000546FA">
        <w:rPr>
          <w:rFonts w:ascii="Times New Roman" w:hAnsi="Times New Roman"/>
          <w:sz w:val="24"/>
          <w:szCs w:val="24"/>
        </w:rPr>
        <w:t xml:space="preserve">the </w:t>
      </w:r>
      <w:r w:rsidRPr="000546FA">
        <w:rPr>
          <w:rFonts w:ascii="Times New Roman" w:hAnsi="Times New Roman"/>
          <w:sz w:val="24"/>
          <w:szCs w:val="24"/>
        </w:rPr>
        <w:t>identification of core services</w:t>
      </w:r>
      <w:r w:rsidR="00240153" w:rsidRPr="000546FA">
        <w:rPr>
          <w:rFonts w:ascii="Times New Roman" w:hAnsi="Times New Roman"/>
          <w:sz w:val="24"/>
          <w:szCs w:val="24"/>
        </w:rPr>
        <w:t xml:space="preserve"> and categorizing all services</w:t>
      </w:r>
      <w:r w:rsidR="008C74F4">
        <w:rPr>
          <w:rFonts w:ascii="Times New Roman" w:hAnsi="Times New Roman"/>
          <w:sz w:val="24"/>
          <w:szCs w:val="24"/>
        </w:rPr>
        <w:t xml:space="preserve"> across several dimensions:</w:t>
      </w:r>
      <w:r w:rsidR="008C74F4" w:rsidRPr="000546FA">
        <w:rPr>
          <w:rFonts w:ascii="Times New Roman" w:hAnsi="Times New Roman"/>
          <w:sz w:val="24"/>
          <w:szCs w:val="24"/>
        </w:rPr>
        <w:t xml:space="preserve"> </w:t>
      </w:r>
      <w:r w:rsidRPr="000546FA">
        <w:rPr>
          <w:rFonts w:ascii="Times New Roman" w:hAnsi="Times New Roman"/>
          <w:sz w:val="24"/>
          <w:szCs w:val="24"/>
        </w:rPr>
        <w:t>youth, adult, older adult</w:t>
      </w:r>
      <w:r w:rsidR="008C74F4">
        <w:rPr>
          <w:rFonts w:ascii="Times New Roman" w:hAnsi="Times New Roman"/>
          <w:sz w:val="24"/>
          <w:szCs w:val="24"/>
        </w:rPr>
        <w:t>;</w:t>
      </w:r>
      <w:r w:rsidR="00240153" w:rsidRPr="000546FA">
        <w:rPr>
          <w:rFonts w:ascii="Times New Roman" w:hAnsi="Times New Roman"/>
          <w:sz w:val="24"/>
          <w:szCs w:val="24"/>
        </w:rPr>
        <w:t xml:space="preserve"> </w:t>
      </w:r>
      <w:r w:rsidRPr="000546FA">
        <w:rPr>
          <w:rFonts w:ascii="Times New Roman" w:hAnsi="Times New Roman"/>
          <w:sz w:val="24"/>
          <w:szCs w:val="24"/>
        </w:rPr>
        <w:t>prevention</w:t>
      </w:r>
      <w:r w:rsidR="008C74F4">
        <w:rPr>
          <w:rFonts w:ascii="Times New Roman" w:hAnsi="Times New Roman"/>
          <w:sz w:val="24"/>
          <w:szCs w:val="24"/>
        </w:rPr>
        <w:t>/early intervention</w:t>
      </w:r>
      <w:r w:rsidRPr="000546FA">
        <w:rPr>
          <w:rFonts w:ascii="Times New Roman" w:hAnsi="Times New Roman"/>
          <w:sz w:val="24"/>
          <w:szCs w:val="24"/>
        </w:rPr>
        <w:t xml:space="preserve">, </w:t>
      </w:r>
      <w:r w:rsidR="008C74F4" w:rsidRPr="000546FA">
        <w:rPr>
          <w:rFonts w:ascii="Times New Roman" w:hAnsi="Times New Roman"/>
          <w:sz w:val="24"/>
          <w:szCs w:val="24"/>
        </w:rPr>
        <w:t>communit</w:t>
      </w:r>
      <w:r w:rsidR="008C74F4">
        <w:rPr>
          <w:rFonts w:ascii="Times New Roman" w:hAnsi="Times New Roman"/>
          <w:sz w:val="24"/>
          <w:szCs w:val="24"/>
        </w:rPr>
        <w:t>y treatment and support</w:t>
      </w:r>
      <w:r w:rsidR="00240153" w:rsidRPr="000546FA">
        <w:rPr>
          <w:rFonts w:ascii="Times New Roman" w:hAnsi="Times New Roman"/>
          <w:sz w:val="24"/>
          <w:szCs w:val="24"/>
        </w:rPr>
        <w:t xml:space="preserve">, </w:t>
      </w:r>
      <w:r w:rsidR="000546FA" w:rsidRPr="000546FA">
        <w:rPr>
          <w:rFonts w:ascii="Times New Roman" w:hAnsi="Times New Roman"/>
          <w:sz w:val="24"/>
          <w:szCs w:val="24"/>
        </w:rPr>
        <w:t>hospital</w:t>
      </w:r>
      <w:r w:rsidR="008C74F4">
        <w:rPr>
          <w:rFonts w:ascii="Times New Roman" w:hAnsi="Times New Roman"/>
          <w:sz w:val="24"/>
          <w:szCs w:val="24"/>
        </w:rPr>
        <w:t xml:space="preserve"> and jail</w:t>
      </w:r>
      <w:r w:rsidR="000546FA" w:rsidRPr="000546FA">
        <w:rPr>
          <w:rFonts w:ascii="Times New Roman" w:hAnsi="Times New Roman"/>
          <w:sz w:val="24"/>
          <w:szCs w:val="24"/>
        </w:rPr>
        <w:t xml:space="preserve"> diversion</w:t>
      </w:r>
      <w:r w:rsidR="008C74F4">
        <w:rPr>
          <w:rFonts w:ascii="Times New Roman" w:hAnsi="Times New Roman"/>
          <w:sz w:val="24"/>
          <w:szCs w:val="24"/>
        </w:rPr>
        <w:t xml:space="preserve">; </w:t>
      </w:r>
      <w:r w:rsidRPr="000546FA">
        <w:rPr>
          <w:rFonts w:ascii="Times New Roman" w:hAnsi="Times New Roman"/>
          <w:sz w:val="24"/>
          <w:szCs w:val="24"/>
        </w:rPr>
        <w:t>MH and SA</w:t>
      </w:r>
      <w:proofErr w:type="gramStart"/>
      <w:r w:rsidR="008C74F4">
        <w:rPr>
          <w:rFonts w:ascii="Times New Roman" w:hAnsi="Times New Roman"/>
          <w:sz w:val="24"/>
          <w:szCs w:val="24"/>
        </w:rPr>
        <w:t>;</w:t>
      </w:r>
      <w:r w:rsidR="000546FA" w:rsidRPr="000546FA">
        <w:rPr>
          <w:rFonts w:ascii="Times New Roman" w:hAnsi="Times New Roman"/>
          <w:sz w:val="24"/>
          <w:szCs w:val="24"/>
        </w:rPr>
        <w:t>,</w:t>
      </w:r>
      <w:proofErr w:type="gramEnd"/>
      <w:r w:rsidR="000546FA" w:rsidRPr="000546FA">
        <w:rPr>
          <w:rFonts w:ascii="Times New Roman" w:hAnsi="Times New Roman"/>
          <w:sz w:val="24"/>
          <w:szCs w:val="24"/>
        </w:rPr>
        <w:t xml:space="preserve"> </w:t>
      </w:r>
      <w:r w:rsidRPr="000546FA">
        <w:rPr>
          <w:rFonts w:ascii="Times New Roman" w:hAnsi="Times New Roman"/>
          <w:sz w:val="24"/>
          <w:szCs w:val="24"/>
        </w:rPr>
        <w:t>and whe</w:t>
      </w:r>
      <w:r w:rsidR="000546FA" w:rsidRPr="000546FA">
        <w:rPr>
          <w:rFonts w:ascii="Times New Roman" w:hAnsi="Times New Roman"/>
          <w:sz w:val="24"/>
          <w:szCs w:val="24"/>
        </w:rPr>
        <w:t>re interventions take place with the goal</w:t>
      </w:r>
      <w:r w:rsidRPr="000546FA">
        <w:rPr>
          <w:rFonts w:ascii="Times New Roman" w:hAnsi="Times New Roman"/>
          <w:sz w:val="24"/>
          <w:szCs w:val="24"/>
        </w:rPr>
        <w:t xml:space="preserve"> to preserve a continuum of services</w:t>
      </w:r>
      <w:r w:rsidR="000546FA" w:rsidRPr="000546FA">
        <w:rPr>
          <w:rFonts w:ascii="Times New Roman" w:hAnsi="Times New Roman"/>
          <w:sz w:val="24"/>
          <w:szCs w:val="24"/>
        </w:rPr>
        <w:t xml:space="preserve">. The subcommittee </w:t>
      </w:r>
      <w:r w:rsidR="008C74F4">
        <w:rPr>
          <w:rFonts w:ascii="Times New Roman" w:hAnsi="Times New Roman"/>
          <w:sz w:val="24"/>
          <w:szCs w:val="24"/>
        </w:rPr>
        <w:t>will next</w:t>
      </w:r>
      <w:r w:rsidRPr="000546FA">
        <w:rPr>
          <w:rFonts w:ascii="Times New Roman" w:hAnsi="Times New Roman"/>
          <w:sz w:val="24"/>
          <w:szCs w:val="24"/>
        </w:rPr>
        <w:t xml:space="preserve"> examine the impact of across the board cuts</w:t>
      </w:r>
      <w:r w:rsidR="000546FA" w:rsidRPr="000546FA">
        <w:rPr>
          <w:rFonts w:ascii="Times New Roman" w:hAnsi="Times New Roman"/>
          <w:sz w:val="24"/>
          <w:szCs w:val="24"/>
        </w:rPr>
        <w:t xml:space="preserve">, equity and </w:t>
      </w:r>
      <w:r w:rsidRPr="000546FA">
        <w:rPr>
          <w:rFonts w:ascii="Times New Roman" w:hAnsi="Times New Roman"/>
          <w:sz w:val="24"/>
          <w:szCs w:val="24"/>
        </w:rPr>
        <w:t>social justice issues</w:t>
      </w:r>
      <w:r w:rsidR="000546FA" w:rsidRPr="000546FA">
        <w:rPr>
          <w:rFonts w:ascii="Times New Roman" w:hAnsi="Times New Roman"/>
          <w:sz w:val="24"/>
          <w:szCs w:val="24"/>
        </w:rPr>
        <w:t xml:space="preserve">, maintaining supportive services for various populations and </w:t>
      </w:r>
      <w:r w:rsidRPr="000546FA">
        <w:rPr>
          <w:rFonts w:ascii="Times New Roman" w:hAnsi="Times New Roman"/>
          <w:sz w:val="24"/>
          <w:szCs w:val="24"/>
        </w:rPr>
        <w:t>look</w:t>
      </w:r>
      <w:r w:rsidR="000546FA" w:rsidRPr="000546FA">
        <w:rPr>
          <w:rFonts w:ascii="Times New Roman" w:hAnsi="Times New Roman"/>
          <w:sz w:val="24"/>
          <w:szCs w:val="24"/>
        </w:rPr>
        <w:t>ing</w:t>
      </w:r>
      <w:r w:rsidRPr="000546FA">
        <w:rPr>
          <w:rFonts w:ascii="Times New Roman" w:hAnsi="Times New Roman"/>
          <w:sz w:val="24"/>
          <w:szCs w:val="24"/>
        </w:rPr>
        <w:t xml:space="preserve"> at </w:t>
      </w:r>
      <w:r w:rsidR="000546FA" w:rsidRPr="000546FA">
        <w:rPr>
          <w:rFonts w:ascii="Times New Roman" w:hAnsi="Times New Roman"/>
          <w:sz w:val="24"/>
          <w:szCs w:val="24"/>
        </w:rPr>
        <w:t>strategies that leverage other</w:t>
      </w:r>
      <w:r w:rsidRPr="000546FA">
        <w:rPr>
          <w:rFonts w:ascii="Times New Roman" w:hAnsi="Times New Roman"/>
          <w:sz w:val="24"/>
          <w:szCs w:val="24"/>
        </w:rPr>
        <w:t xml:space="preserve"> funding sources</w:t>
      </w:r>
      <w:r w:rsidR="000546FA" w:rsidRPr="000546FA">
        <w:rPr>
          <w:rFonts w:ascii="Times New Roman" w:hAnsi="Times New Roman"/>
          <w:sz w:val="24"/>
          <w:szCs w:val="24"/>
        </w:rPr>
        <w:t xml:space="preserve">. The next subcommittee meetings are scheduled for May 5 and </w:t>
      </w:r>
      <w:r w:rsidR="00CF2B50">
        <w:rPr>
          <w:rFonts w:ascii="Times New Roman" w:hAnsi="Times New Roman"/>
          <w:sz w:val="24"/>
          <w:szCs w:val="24"/>
        </w:rPr>
        <w:t xml:space="preserve">May </w:t>
      </w:r>
      <w:r w:rsidRPr="000546FA">
        <w:rPr>
          <w:rFonts w:ascii="Times New Roman" w:hAnsi="Times New Roman"/>
          <w:sz w:val="24"/>
          <w:szCs w:val="24"/>
        </w:rPr>
        <w:t>25</w:t>
      </w:r>
      <w:r w:rsidR="000546FA" w:rsidRPr="000546FA">
        <w:rPr>
          <w:rFonts w:ascii="Times New Roman" w:hAnsi="Times New Roman"/>
          <w:sz w:val="24"/>
          <w:szCs w:val="24"/>
        </w:rPr>
        <w:t>.</w:t>
      </w:r>
    </w:p>
    <w:p w:rsidR="00D62C06" w:rsidRDefault="00D62C06" w:rsidP="00047B9B">
      <w:pPr>
        <w:ind w:left="540"/>
      </w:pPr>
    </w:p>
    <w:p w:rsidR="00047B9B" w:rsidRPr="00D62C06" w:rsidRDefault="001C76CC" w:rsidP="00D62C06">
      <w:pPr>
        <w:numPr>
          <w:ilvl w:val="0"/>
          <w:numId w:val="1"/>
        </w:numPr>
        <w:rPr>
          <w:b/>
        </w:rPr>
      </w:pPr>
      <w:r>
        <w:rPr>
          <w:b/>
        </w:rPr>
        <w:t xml:space="preserve">MIDD </w:t>
      </w:r>
      <w:r w:rsidR="00047B9B" w:rsidRPr="00D62C06">
        <w:rPr>
          <w:b/>
        </w:rPr>
        <w:t xml:space="preserve">OC </w:t>
      </w:r>
      <w:r w:rsidR="00D62C06" w:rsidRPr="00D62C06">
        <w:rPr>
          <w:b/>
        </w:rPr>
        <w:t xml:space="preserve">Member </w:t>
      </w:r>
      <w:r>
        <w:rPr>
          <w:b/>
        </w:rPr>
        <w:t>Check-in</w:t>
      </w:r>
    </w:p>
    <w:p w:rsidR="00B81A80" w:rsidRDefault="00B81A80" w:rsidP="00F03412">
      <w:pPr>
        <w:pStyle w:val="ListParagraph"/>
        <w:spacing w:after="0" w:line="240" w:lineRule="auto"/>
        <w:ind w:left="540"/>
        <w:rPr>
          <w:rFonts w:ascii="Times New Roman" w:hAnsi="Times New Roman"/>
          <w:sz w:val="24"/>
          <w:szCs w:val="24"/>
        </w:rPr>
      </w:pPr>
      <w:r w:rsidRPr="00D231CF">
        <w:rPr>
          <w:rFonts w:ascii="Times New Roman" w:hAnsi="Times New Roman"/>
          <w:sz w:val="24"/>
          <w:szCs w:val="24"/>
        </w:rPr>
        <w:t xml:space="preserve">Janna Wilson </w:t>
      </w:r>
      <w:r w:rsidR="00D231CF" w:rsidRPr="00D231CF">
        <w:rPr>
          <w:rFonts w:ascii="Times New Roman" w:hAnsi="Times New Roman"/>
          <w:sz w:val="24"/>
          <w:szCs w:val="24"/>
        </w:rPr>
        <w:t xml:space="preserve">reported </w:t>
      </w:r>
      <w:r w:rsidRPr="00D231CF">
        <w:rPr>
          <w:rFonts w:ascii="Times New Roman" w:hAnsi="Times New Roman"/>
          <w:sz w:val="24"/>
          <w:szCs w:val="24"/>
        </w:rPr>
        <w:t xml:space="preserve">an update </w:t>
      </w:r>
      <w:r w:rsidR="00D231CF" w:rsidRPr="00D231CF">
        <w:rPr>
          <w:rFonts w:ascii="Times New Roman" w:hAnsi="Times New Roman"/>
          <w:sz w:val="24"/>
          <w:szCs w:val="24"/>
        </w:rPr>
        <w:t xml:space="preserve">on </w:t>
      </w:r>
      <w:r w:rsidR="00CF2B50">
        <w:rPr>
          <w:rFonts w:ascii="Times New Roman" w:hAnsi="Times New Roman"/>
          <w:sz w:val="24"/>
          <w:szCs w:val="24"/>
        </w:rPr>
        <w:t>S</w:t>
      </w:r>
      <w:r w:rsidR="00CF2B50" w:rsidRPr="00D231CF">
        <w:rPr>
          <w:rFonts w:ascii="Times New Roman" w:hAnsi="Times New Roman"/>
          <w:sz w:val="24"/>
          <w:szCs w:val="24"/>
        </w:rPr>
        <w:t xml:space="preserve">trategy </w:t>
      </w:r>
      <w:r w:rsidR="00D231CF" w:rsidRPr="00D231CF">
        <w:rPr>
          <w:rFonts w:ascii="Times New Roman" w:hAnsi="Times New Roman"/>
          <w:sz w:val="24"/>
          <w:szCs w:val="24"/>
        </w:rPr>
        <w:t>12-b: Medical Respite (Post-Hospital Discharge for Homeless Adults</w:t>
      </w:r>
      <w:r w:rsidR="00CF2B50">
        <w:rPr>
          <w:rFonts w:ascii="Times New Roman" w:hAnsi="Times New Roman"/>
          <w:sz w:val="24"/>
          <w:szCs w:val="24"/>
        </w:rPr>
        <w:t>)</w:t>
      </w:r>
      <w:r w:rsidR="00D231CF" w:rsidRPr="00D231CF">
        <w:rPr>
          <w:rFonts w:ascii="Times New Roman" w:hAnsi="Times New Roman"/>
          <w:sz w:val="24"/>
          <w:szCs w:val="24"/>
        </w:rPr>
        <w:t xml:space="preserve">. This strategy relates to the development of </w:t>
      </w:r>
      <w:r w:rsidR="00CF2B50">
        <w:rPr>
          <w:rFonts w:ascii="Times New Roman" w:hAnsi="Times New Roman"/>
          <w:sz w:val="24"/>
          <w:szCs w:val="24"/>
        </w:rPr>
        <w:t xml:space="preserve">a </w:t>
      </w:r>
      <w:r w:rsidR="00D231CF" w:rsidRPr="00D231CF">
        <w:rPr>
          <w:rFonts w:ascii="Times New Roman" w:hAnsi="Times New Roman"/>
          <w:sz w:val="24"/>
          <w:szCs w:val="24"/>
        </w:rPr>
        <w:t>clinical recuperation program for homeless adults who are being discharged from hospitals. She also reported construction began in March 2011 on the 6</w:t>
      </w:r>
      <w:r w:rsidR="00D231CF" w:rsidRPr="00F03412">
        <w:rPr>
          <w:rFonts w:ascii="Times New Roman" w:hAnsi="Times New Roman"/>
          <w:sz w:val="24"/>
          <w:szCs w:val="24"/>
        </w:rPr>
        <w:t>th</w:t>
      </w:r>
      <w:r w:rsidR="00D231CF" w:rsidRPr="00D231CF">
        <w:rPr>
          <w:rFonts w:ascii="Times New Roman" w:hAnsi="Times New Roman"/>
          <w:sz w:val="24"/>
          <w:szCs w:val="24"/>
        </w:rPr>
        <w:t xml:space="preserve"> and 7</w:t>
      </w:r>
      <w:r w:rsidR="00D231CF" w:rsidRPr="00F03412">
        <w:rPr>
          <w:rFonts w:ascii="Times New Roman" w:hAnsi="Times New Roman"/>
          <w:sz w:val="24"/>
          <w:szCs w:val="24"/>
        </w:rPr>
        <w:t>th</w:t>
      </w:r>
      <w:r w:rsidR="00D231CF" w:rsidRPr="00D231CF">
        <w:rPr>
          <w:rFonts w:ascii="Times New Roman" w:hAnsi="Times New Roman"/>
          <w:sz w:val="24"/>
          <w:szCs w:val="24"/>
        </w:rPr>
        <w:t xml:space="preserve"> floors at Jefferson Terrace. There will also be modifications to the apartments to turn them into temporary </w:t>
      </w:r>
      <w:r w:rsidR="00F03412">
        <w:rPr>
          <w:rFonts w:ascii="Times New Roman" w:hAnsi="Times New Roman"/>
          <w:sz w:val="24"/>
          <w:szCs w:val="24"/>
        </w:rPr>
        <w:t xml:space="preserve">unit </w:t>
      </w:r>
      <w:r w:rsidR="00D231CF" w:rsidRPr="00D231CF">
        <w:rPr>
          <w:rFonts w:ascii="Times New Roman" w:hAnsi="Times New Roman"/>
          <w:sz w:val="24"/>
          <w:szCs w:val="24"/>
        </w:rPr>
        <w:t xml:space="preserve">quarters </w:t>
      </w:r>
      <w:r w:rsidR="00F03412">
        <w:rPr>
          <w:rFonts w:ascii="Times New Roman" w:hAnsi="Times New Roman"/>
          <w:sz w:val="24"/>
          <w:szCs w:val="24"/>
        </w:rPr>
        <w:t xml:space="preserve">with 34 beds </w:t>
      </w:r>
      <w:r w:rsidR="00D231CF" w:rsidRPr="00D231CF">
        <w:rPr>
          <w:rFonts w:ascii="Times New Roman" w:hAnsi="Times New Roman"/>
          <w:sz w:val="24"/>
          <w:szCs w:val="24"/>
        </w:rPr>
        <w:t>for homeless people to heal after being treated at a hospital, p</w:t>
      </w:r>
      <w:r w:rsidR="00F03412">
        <w:rPr>
          <w:rFonts w:ascii="Times New Roman" w:hAnsi="Times New Roman"/>
          <w:sz w:val="24"/>
          <w:szCs w:val="24"/>
        </w:rPr>
        <w:t xml:space="preserve">lus offices and support rooms. </w:t>
      </w:r>
      <w:r w:rsidR="00D231CF" w:rsidRPr="00D231CF">
        <w:rPr>
          <w:rFonts w:ascii="Times New Roman" w:hAnsi="Times New Roman"/>
          <w:sz w:val="24"/>
          <w:szCs w:val="24"/>
        </w:rPr>
        <w:t xml:space="preserve">The program </w:t>
      </w:r>
      <w:r w:rsidRPr="00D231CF">
        <w:rPr>
          <w:rFonts w:ascii="Times New Roman" w:hAnsi="Times New Roman"/>
          <w:sz w:val="24"/>
          <w:szCs w:val="24"/>
        </w:rPr>
        <w:t xml:space="preserve">is </w:t>
      </w:r>
      <w:r w:rsidR="00CF2B50">
        <w:rPr>
          <w:rFonts w:ascii="Times New Roman" w:hAnsi="Times New Roman"/>
          <w:sz w:val="24"/>
          <w:szCs w:val="24"/>
        </w:rPr>
        <w:t xml:space="preserve">currently </w:t>
      </w:r>
      <w:r w:rsidR="00D231CF" w:rsidRPr="00D231CF">
        <w:rPr>
          <w:rFonts w:ascii="Times New Roman" w:hAnsi="Times New Roman"/>
          <w:sz w:val="24"/>
          <w:szCs w:val="24"/>
        </w:rPr>
        <w:t>projected</w:t>
      </w:r>
      <w:r w:rsidRPr="00D231CF">
        <w:rPr>
          <w:rFonts w:ascii="Times New Roman" w:hAnsi="Times New Roman"/>
          <w:sz w:val="24"/>
          <w:szCs w:val="24"/>
        </w:rPr>
        <w:t xml:space="preserve"> </w:t>
      </w:r>
      <w:r w:rsidR="00D231CF" w:rsidRPr="00D231CF">
        <w:rPr>
          <w:rFonts w:ascii="Times New Roman" w:hAnsi="Times New Roman"/>
          <w:sz w:val="24"/>
          <w:szCs w:val="24"/>
        </w:rPr>
        <w:t>to</w:t>
      </w:r>
      <w:r w:rsidRPr="00D231CF">
        <w:rPr>
          <w:rFonts w:ascii="Times New Roman" w:hAnsi="Times New Roman"/>
          <w:sz w:val="24"/>
          <w:szCs w:val="24"/>
        </w:rPr>
        <w:t xml:space="preserve"> open in August 2011.</w:t>
      </w:r>
      <w:r w:rsidR="00F03412">
        <w:rPr>
          <w:rFonts w:ascii="Times New Roman" w:hAnsi="Times New Roman"/>
          <w:sz w:val="24"/>
          <w:szCs w:val="24"/>
        </w:rPr>
        <w:t xml:space="preserve"> Public Health is </w:t>
      </w:r>
      <w:r w:rsidRPr="00F03412">
        <w:rPr>
          <w:rFonts w:ascii="Times New Roman" w:hAnsi="Times New Roman"/>
          <w:sz w:val="24"/>
          <w:szCs w:val="24"/>
        </w:rPr>
        <w:t xml:space="preserve">hoping to get more participation from </w:t>
      </w:r>
      <w:r w:rsidRPr="00F03412">
        <w:rPr>
          <w:rFonts w:ascii="Times New Roman" w:hAnsi="Times New Roman"/>
          <w:sz w:val="24"/>
          <w:szCs w:val="24"/>
        </w:rPr>
        <w:lastRenderedPageBreak/>
        <w:t>hospitals</w:t>
      </w:r>
      <w:r w:rsidR="00F03412">
        <w:rPr>
          <w:rFonts w:ascii="Times New Roman" w:hAnsi="Times New Roman"/>
          <w:sz w:val="24"/>
          <w:szCs w:val="24"/>
        </w:rPr>
        <w:t xml:space="preserve"> and is </w:t>
      </w:r>
      <w:r w:rsidRPr="00F03412">
        <w:rPr>
          <w:rFonts w:ascii="Times New Roman" w:hAnsi="Times New Roman"/>
          <w:sz w:val="24"/>
          <w:szCs w:val="24"/>
        </w:rPr>
        <w:t xml:space="preserve">thankful to have the MIDD as a supporter as well as other partners in the community, such as United </w:t>
      </w:r>
      <w:r w:rsidR="00F03412">
        <w:rPr>
          <w:rFonts w:ascii="Times New Roman" w:hAnsi="Times New Roman"/>
          <w:sz w:val="24"/>
          <w:szCs w:val="24"/>
        </w:rPr>
        <w:t>W</w:t>
      </w:r>
      <w:r w:rsidRPr="00F03412">
        <w:rPr>
          <w:rFonts w:ascii="Times New Roman" w:hAnsi="Times New Roman"/>
          <w:sz w:val="24"/>
          <w:szCs w:val="24"/>
        </w:rPr>
        <w:t>ay</w:t>
      </w:r>
      <w:r w:rsidR="00F03412">
        <w:rPr>
          <w:rFonts w:ascii="Times New Roman" w:hAnsi="Times New Roman"/>
          <w:sz w:val="24"/>
          <w:szCs w:val="24"/>
        </w:rPr>
        <w:t>.</w:t>
      </w:r>
    </w:p>
    <w:p w:rsidR="00CF2B50" w:rsidRPr="00F03412" w:rsidRDefault="00CF2B50" w:rsidP="00F03412">
      <w:pPr>
        <w:pStyle w:val="ListParagraph"/>
        <w:spacing w:after="0" w:line="240" w:lineRule="auto"/>
        <w:ind w:left="540"/>
        <w:rPr>
          <w:rFonts w:ascii="Times New Roman" w:hAnsi="Times New Roman"/>
          <w:sz w:val="24"/>
          <w:szCs w:val="24"/>
        </w:rPr>
      </w:pPr>
    </w:p>
    <w:p w:rsidR="00B81A80" w:rsidRPr="00D231CF" w:rsidRDefault="00B81A80" w:rsidP="00D231CF">
      <w:pPr>
        <w:pStyle w:val="ListParagraph"/>
        <w:spacing w:after="0" w:line="240" w:lineRule="auto"/>
        <w:ind w:left="540"/>
        <w:rPr>
          <w:rFonts w:ascii="Times New Roman" w:hAnsi="Times New Roman"/>
          <w:sz w:val="24"/>
          <w:szCs w:val="24"/>
        </w:rPr>
      </w:pPr>
      <w:r w:rsidRPr="00D231CF">
        <w:rPr>
          <w:rFonts w:ascii="Times New Roman" w:hAnsi="Times New Roman"/>
          <w:sz w:val="24"/>
          <w:szCs w:val="24"/>
        </w:rPr>
        <w:t>Jackie</w:t>
      </w:r>
      <w:r w:rsidR="00F03412">
        <w:rPr>
          <w:rFonts w:ascii="Times New Roman" w:hAnsi="Times New Roman"/>
          <w:sz w:val="24"/>
          <w:szCs w:val="24"/>
        </w:rPr>
        <w:t xml:space="preserve"> MacLean reported</w:t>
      </w:r>
      <w:r w:rsidRPr="00D231CF">
        <w:rPr>
          <w:rFonts w:ascii="Times New Roman" w:hAnsi="Times New Roman"/>
          <w:sz w:val="24"/>
          <w:szCs w:val="24"/>
        </w:rPr>
        <w:t xml:space="preserve"> the Vet</w:t>
      </w:r>
      <w:r w:rsidR="00F03412">
        <w:rPr>
          <w:rFonts w:ascii="Times New Roman" w:hAnsi="Times New Roman"/>
          <w:sz w:val="24"/>
          <w:szCs w:val="24"/>
        </w:rPr>
        <w:t>eran</w:t>
      </w:r>
      <w:r w:rsidRPr="00D231CF">
        <w:rPr>
          <w:rFonts w:ascii="Times New Roman" w:hAnsi="Times New Roman"/>
          <w:sz w:val="24"/>
          <w:szCs w:val="24"/>
        </w:rPr>
        <w:t>s</w:t>
      </w:r>
      <w:r w:rsidR="00F03412">
        <w:rPr>
          <w:rFonts w:ascii="Times New Roman" w:hAnsi="Times New Roman"/>
          <w:sz w:val="24"/>
          <w:szCs w:val="24"/>
        </w:rPr>
        <w:t xml:space="preserve"> and </w:t>
      </w:r>
      <w:r w:rsidRPr="00D231CF">
        <w:rPr>
          <w:rFonts w:ascii="Times New Roman" w:hAnsi="Times New Roman"/>
          <w:sz w:val="24"/>
          <w:szCs w:val="24"/>
        </w:rPr>
        <w:t>Human S</w:t>
      </w:r>
      <w:r w:rsidR="00F03412">
        <w:rPr>
          <w:rFonts w:ascii="Times New Roman" w:hAnsi="Times New Roman"/>
          <w:sz w:val="24"/>
          <w:szCs w:val="24"/>
        </w:rPr>
        <w:t>er</w:t>
      </w:r>
      <w:r w:rsidRPr="00D231CF">
        <w:rPr>
          <w:rFonts w:ascii="Times New Roman" w:hAnsi="Times New Roman"/>
          <w:sz w:val="24"/>
          <w:szCs w:val="24"/>
        </w:rPr>
        <w:t>v</w:t>
      </w:r>
      <w:r w:rsidR="00F03412">
        <w:rPr>
          <w:rFonts w:ascii="Times New Roman" w:hAnsi="Times New Roman"/>
          <w:sz w:val="24"/>
          <w:szCs w:val="24"/>
        </w:rPr>
        <w:t>i</w:t>
      </w:r>
      <w:r w:rsidRPr="00D231CF">
        <w:rPr>
          <w:rFonts w:ascii="Times New Roman" w:hAnsi="Times New Roman"/>
          <w:sz w:val="24"/>
          <w:szCs w:val="24"/>
        </w:rPr>
        <w:t>c</w:t>
      </w:r>
      <w:r w:rsidR="00F03412">
        <w:rPr>
          <w:rFonts w:ascii="Times New Roman" w:hAnsi="Times New Roman"/>
          <w:sz w:val="24"/>
          <w:szCs w:val="24"/>
        </w:rPr>
        <w:t>e</w:t>
      </w:r>
      <w:r w:rsidRPr="00D231CF">
        <w:rPr>
          <w:rFonts w:ascii="Times New Roman" w:hAnsi="Times New Roman"/>
          <w:sz w:val="24"/>
          <w:szCs w:val="24"/>
        </w:rPr>
        <w:t xml:space="preserve">s Levy will be discussed </w:t>
      </w:r>
      <w:r w:rsidR="00F03412">
        <w:rPr>
          <w:rFonts w:ascii="Times New Roman" w:hAnsi="Times New Roman"/>
          <w:sz w:val="24"/>
          <w:szCs w:val="24"/>
        </w:rPr>
        <w:t>by the full</w:t>
      </w:r>
      <w:r w:rsidRPr="00D231CF">
        <w:rPr>
          <w:rFonts w:ascii="Times New Roman" w:hAnsi="Times New Roman"/>
          <w:sz w:val="24"/>
          <w:szCs w:val="24"/>
        </w:rPr>
        <w:t xml:space="preserve"> </w:t>
      </w:r>
      <w:r w:rsidR="00F03412">
        <w:rPr>
          <w:rFonts w:ascii="Times New Roman" w:hAnsi="Times New Roman"/>
          <w:sz w:val="24"/>
          <w:szCs w:val="24"/>
        </w:rPr>
        <w:t>C</w:t>
      </w:r>
      <w:r w:rsidRPr="00D231CF">
        <w:rPr>
          <w:rFonts w:ascii="Times New Roman" w:hAnsi="Times New Roman"/>
          <w:sz w:val="24"/>
          <w:szCs w:val="24"/>
        </w:rPr>
        <w:t>ouncil</w:t>
      </w:r>
      <w:r w:rsidR="00F03412">
        <w:rPr>
          <w:rFonts w:ascii="Times New Roman" w:hAnsi="Times New Roman"/>
          <w:sz w:val="24"/>
          <w:szCs w:val="24"/>
        </w:rPr>
        <w:t xml:space="preserve"> on Monday, May 2.</w:t>
      </w:r>
    </w:p>
    <w:p w:rsidR="007D2FF4" w:rsidRPr="00D231CF" w:rsidRDefault="007D2FF4" w:rsidP="00D231CF">
      <w:pPr>
        <w:pStyle w:val="ListParagraph"/>
        <w:spacing w:after="0" w:line="240" w:lineRule="auto"/>
        <w:ind w:left="547"/>
        <w:rPr>
          <w:rFonts w:ascii="Times New Roman" w:hAnsi="Times New Roman"/>
          <w:sz w:val="24"/>
          <w:szCs w:val="24"/>
        </w:rPr>
      </w:pPr>
    </w:p>
    <w:p w:rsidR="00047B9B" w:rsidRDefault="003A5424" w:rsidP="003A5424">
      <w:pPr>
        <w:numPr>
          <w:ilvl w:val="0"/>
          <w:numId w:val="1"/>
        </w:numPr>
      </w:pPr>
      <w:r>
        <w:rPr>
          <w:b/>
        </w:rPr>
        <w:t xml:space="preserve">New </w:t>
      </w:r>
      <w:r w:rsidR="008A6473">
        <w:rPr>
          <w:b/>
        </w:rPr>
        <w:t>B</w:t>
      </w:r>
      <w:r w:rsidR="00047B9B" w:rsidRPr="003A5424">
        <w:rPr>
          <w:b/>
        </w:rPr>
        <w:t>usiness</w:t>
      </w:r>
    </w:p>
    <w:p w:rsidR="008A6473" w:rsidRDefault="0089342B" w:rsidP="00047B9B">
      <w:pPr>
        <w:ind w:left="540"/>
      </w:pPr>
      <w:r>
        <w:t>No comments.</w:t>
      </w:r>
    </w:p>
    <w:p w:rsidR="0089342B" w:rsidRDefault="0089342B" w:rsidP="00047B9B">
      <w:pPr>
        <w:ind w:left="540"/>
      </w:pPr>
    </w:p>
    <w:p w:rsidR="008A6473" w:rsidRDefault="00AD413D" w:rsidP="008A6473">
      <w:pPr>
        <w:numPr>
          <w:ilvl w:val="0"/>
          <w:numId w:val="1"/>
        </w:numPr>
      </w:pPr>
      <w:r>
        <w:rPr>
          <w:b/>
        </w:rPr>
        <w:t>Public C</w:t>
      </w:r>
      <w:r w:rsidR="00047B9B" w:rsidRPr="008A6473">
        <w:rPr>
          <w:b/>
        </w:rPr>
        <w:t>omment</w:t>
      </w:r>
    </w:p>
    <w:p w:rsidR="00534030" w:rsidRPr="00E47779" w:rsidRDefault="00B81A80" w:rsidP="00A5503F">
      <w:pPr>
        <w:pStyle w:val="ListParagraph"/>
        <w:spacing w:after="0" w:line="240" w:lineRule="auto"/>
        <w:ind w:left="540"/>
        <w:rPr>
          <w:rFonts w:ascii="Times New Roman" w:hAnsi="Times New Roman"/>
          <w:sz w:val="24"/>
          <w:szCs w:val="24"/>
        </w:rPr>
      </w:pPr>
      <w:r w:rsidRPr="00A5503F">
        <w:rPr>
          <w:rFonts w:ascii="Times New Roman" w:hAnsi="Times New Roman"/>
          <w:sz w:val="24"/>
          <w:szCs w:val="24"/>
        </w:rPr>
        <w:t>Tamara Johnson</w:t>
      </w:r>
      <w:r w:rsidR="00F03412" w:rsidRPr="00A5503F">
        <w:rPr>
          <w:rFonts w:ascii="Times New Roman" w:hAnsi="Times New Roman"/>
          <w:sz w:val="24"/>
          <w:szCs w:val="24"/>
        </w:rPr>
        <w:t xml:space="preserve">, Youth </w:t>
      </w:r>
      <w:proofErr w:type="gramStart"/>
      <w:r w:rsidR="00F03412" w:rsidRPr="00A5503F">
        <w:rPr>
          <w:rFonts w:ascii="Times New Roman" w:hAnsi="Times New Roman"/>
          <w:sz w:val="24"/>
          <w:szCs w:val="24"/>
        </w:rPr>
        <w:t>In</w:t>
      </w:r>
      <w:proofErr w:type="gramEnd"/>
      <w:r w:rsidR="00F03412" w:rsidRPr="00A5503F">
        <w:rPr>
          <w:rFonts w:ascii="Times New Roman" w:hAnsi="Times New Roman"/>
          <w:sz w:val="24"/>
          <w:szCs w:val="24"/>
        </w:rPr>
        <w:t xml:space="preserve"> Action,</w:t>
      </w:r>
      <w:r w:rsidRPr="00A5503F">
        <w:rPr>
          <w:rFonts w:ascii="Times New Roman" w:hAnsi="Times New Roman"/>
          <w:sz w:val="24"/>
          <w:szCs w:val="24"/>
        </w:rPr>
        <w:t xml:space="preserve"> </w:t>
      </w:r>
      <w:r w:rsidR="00534030" w:rsidRPr="00A5503F">
        <w:rPr>
          <w:rFonts w:ascii="Times New Roman" w:hAnsi="Times New Roman"/>
          <w:sz w:val="24"/>
          <w:szCs w:val="24"/>
        </w:rPr>
        <w:t>inquired about the status of a MIDD funded grant program and</w:t>
      </w:r>
      <w:r w:rsidR="00534030">
        <w:rPr>
          <w:rFonts w:ascii="Times New Roman" w:hAnsi="Times New Roman"/>
          <w:sz w:val="24"/>
          <w:szCs w:val="24"/>
        </w:rPr>
        <w:t xml:space="preserve"> </w:t>
      </w:r>
      <w:r w:rsidR="00A5503F">
        <w:rPr>
          <w:rFonts w:ascii="Times New Roman" w:hAnsi="Times New Roman"/>
          <w:sz w:val="24"/>
          <w:szCs w:val="24"/>
        </w:rPr>
        <w:t>Request for Proposal</w:t>
      </w:r>
      <w:r w:rsidR="00534030">
        <w:rPr>
          <w:rFonts w:ascii="Times New Roman" w:hAnsi="Times New Roman"/>
          <w:sz w:val="24"/>
          <w:szCs w:val="24"/>
        </w:rPr>
        <w:t xml:space="preserve"> related to Strategy 1f: Peer Support and parent partner family assistance</w:t>
      </w:r>
      <w:r w:rsidR="00A5503F">
        <w:rPr>
          <w:rFonts w:ascii="Times New Roman" w:hAnsi="Times New Roman"/>
          <w:sz w:val="24"/>
          <w:szCs w:val="24"/>
        </w:rPr>
        <w:t>, that</w:t>
      </w:r>
      <w:r w:rsidR="00534030">
        <w:rPr>
          <w:rFonts w:ascii="Times New Roman" w:hAnsi="Times New Roman"/>
          <w:sz w:val="24"/>
          <w:szCs w:val="24"/>
        </w:rPr>
        <w:t xml:space="preserve"> would fund </w:t>
      </w:r>
      <w:r w:rsidR="00534030" w:rsidRPr="00E47779">
        <w:rPr>
          <w:rFonts w:ascii="Times New Roman" w:hAnsi="Times New Roman"/>
          <w:sz w:val="24"/>
          <w:szCs w:val="24"/>
        </w:rPr>
        <w:t xml:space="preserve">peer </w:t>
      </w:r>
      <w:r w:rsidR="00534030">
        <w:rPr>
          <w:rFonts w:ascii="Times New Roman" w:hAnsi="Times New Roman"/>
          <w:sz w:val="24"/>
          <w:szCs w:val="24"/>
        </w:rPr>
        <w:t>services for a family support organization.</w:t>
      </w:r>
    </w:p>
    <w:p w:rsidR="00B81A80" w:rsidRPr="00F03412" w:rsidRDefault="00FE128E" w:rsidP="0089342B">
      <w:pPr>
        <w:pStyle w:val="ListParagraph"/>
        <w:tabs>
          <w:tab w:val="num" w:pos="360"/>
        </w:tabs>
        <w:spacing w:after="0" w:line="240" w:lineRule="auto"/>
        <w:ind w:left="547"/>
        <w:rPr>
          <w:rFonts w:ascii="Times New Roman" w:hAnsi="Times New Roman"/>
          <w:sz w:val="24"/>
          <w:szCs w:val="24"/>
        </w:rPr>
      </w:pPr>
      <w:r>
        <w:rPr>
          <w:rFonts w:ascii="Times New Roman" w:hAnsi="Times New Roman"/>
          <w:sz w:val="24"/>
          <w:szCs w:val="24"/>
        </w:rPr>
        <w:t xml:space="preserve">Amnon responded </w:t>
      </w:r>
      <w:r w:rsidR="00A5503F">
        <w:rPr>
          <w:rFonts w:ascii="Times New Roman" w:hAnsi="Times New Roman"/>
          <w:sz w:val="24"/>
          <w:szCs w:val="24"/>
        </w:rPr>
        <w:t xml:space="preserve">that </w:t>
      </w:r>
      <w:r>
        <w:rPr>
          <w:rFonts w:ascii="Times New Roman" w:hAnsi="Times New Roman"/>
          <w:sz w:val="24"/>
          <w:szCs w:val="24"/>
        </w:rPr>
        <w:t>the</w:t>
      </w:r>
      <w:r w:rsidR="00B81A80" w:rsidRPr="00F03412">
        <w:rPr>
          <w:rFonts w:ascii="Times New Roman" w:hAnsi="Times New Roman"/>
          <w:sz w:val="24"/>
          <w:szCs w:val="24"/>
        </w:rPr>
        <w:t xml:space="preserve"> team h</w:t>
      </w:r>
      <w:r w:rsidR="0089342B">
        <w:rPr>
          <w:rFonts w:ascii="Times New Roman" w:hAnsi="Times New Roman"/>
          <w:sz w:val="24"/>
          <w:szCs w:val="24"/>
        </w:rPr>
        <w:t xml:space="preserve">as been working on a new model and </w:t>
      </w:r>
      <w:r w:rsidR="00CF2B50">
        <w:rPr>
          <w:rFonts w:ascii="Times New Roman" w:hAnsi="Times New Roman"/>
          <w:sz w:val="24"/>
          <w:szCs w:val="24"/>
        </w:rPr>
        <w:t xml:space="preserve">he </w:t>
      </w:r>
      <w:r w:rsidR="0089342B">
        <w:rPr>
          <w:rFonts w:ascii="Times New Roman" w:hAnsi="Times New Roman"/>
          <w:sz w:val="24"/>
          <w:szCs w:val="24"/>
        </w:rPr>
        <w:t>will be attending a briefing next week</w:t>
      </w:r>
      <w:r w:rsidR="008C74F4">
        <w:rPr>
          <w:rFonts w:ascii="Times New Roman" w:hAnsi="Times New Roman"/>
          <w:sz w:val="24"/>
          <w:szCs w:val="24"/>
        </w:rPr>
        <w:t xml:space="preserve"> to determine next steps</w:t>
      </w:r>
    </w:p>
    <w:p w:rsidR="00B81A80" w:rsidRPr="00F03412" w:rsidRDefault="00B81A80" w:rsidP="0089342B">
      <w:pPr>
        <w:pStyle w:val="ListParagraph"/>
        <w:tabs>
          <w:tab w:val="num" w:pos="360"/>
        </w:tabs>
        <w:spacing w:after="0" w:line="240" w:lineRule="auto"/>
        <w:ind w:left="547"/>
        <w:rPr>
          <w:rFonts w:ascii="Times New Roman" w:hAnsi="Times New Roman"/>
          <w:sz w:val="24"/>
          <w:szCs w:val="24"/>
        </w:rPr>
      </w:pPr>
    </w:p>
    <w:p w:rsidR="00B716EB" w:rsidRDefault="00B716EB" w:rsidP="009F7DC6">
      <w:pPr>
        <w:tabs>
          <w:tab w:val="num" w:pos="360"/>
        </w:tabs>
        <w:rPr>
          <w:b/>
        </w:rPr>
      </w:pPr>
      <w:proofErr w:type="gramStart"/>
      <w:r>
        <w:rPr>
          <w:b/>
        </w:rPr>
        <w:t>ADJOURN</w:t>
      </w:r>
      <w:r w:rsidR="00623B23">
        <w:rPr>
          <w:b/>
        </w:rPr>
        <w:t>ED</w:t>
      </w:r>
      <w:r>
        <w:rPr>
          <w:b/>
        </w:rPr>
        <w:t xml:space="preserve"> at 1:</w:t>
      </w:r>
      <w:r w:rsidR="00791993">
        <w:rPr>
          <w:b/>
        </w:rPr>
        <w:t>22</w:t>
      </w:r>
      <w:r>
        <w:rPr>
          <w:b/>
        </w:rPr>
        <w:t xml:space="preserve"> p.m.</w:t>
      </w:r>
      <w:proofErr w:type="gramEnd"/>
    </w:p>
    <w:p w:rsidR="00B716EB" w:rsidRPr="00B716EB" w:rsidRDefault="00B716EB" w:rsidP="00B716EB">
      <w:pPr>
        <w:rPr>
          <w:b/>
        </w:rPr>
      </w:pPr>
    </w:p>
    <w:p w:rsidR="00532026" w:rsidRPr="00B716EB" w:rsidRDefault="00532026" w:rsidP="00532026">
      <w:pPr>
        <w:rPr>
          <w:b/>
        </w:rPr>
      </w:pPr>
      <w:r w:rsidRPr="00B716EB">
        <w:rPr>
          <w:b/>
        </w:rPr>
        <w:t>Next</w:t>
      </w:r>
      <w:r w:rsidR="006C7C36" w:rsidRPr="00B716EB">
        <w:rPr>
          <w:b/>
        </w:rPr>
        <w:t xml:space="preserve"> </w:t>
      </w:r>
      <w:r w:rsidRPr="00B716EB">
        <w:rPr>
          <w:b/>
        </w:rPr>
        <w:t>Meeting</w:t>
      </w:r>
      <w:r w:rsidR="006C7C36" w:rsidRPr="00B716EB">
        <w:rPr>
          <w:b/>
        </w:rPr>
        <w:t xml:space="preserve"> </w:t>
      </w:r>
    </w:p>
    <w:p w:rsidR="00532026" w:rsidRPr="00B716EB" w:rsidRDefault="00791993" w:rsidP="00532026">
      <w:pPr>
        <w:rPr>
          <w:b/>
        </w:rPr>
      </w:pPr>
      <w:r>
        <w:rPr>
          <w:b/>
        </w:rPr>
        <w:t>June</w:t>
      </w:r>
      <w:r w:rsidR="00623B23">
        <w:rPr>
          <w:b/>
        </w:rPr>
        <w:t xml:space="preserve"> 2</w:t>
      </w:r>
      <w:r>
        <w:rPr>
          <w:b/>
        </w:rPr>
        <w:t>3</w:t>
      </w:r>
      <w:r w:rsidR="00623B23">
        <w:rPr>
          <w:b/>
        </w:rPr>
        <w:t>, 2011</w:t>
      </w:r>
    </w:p>
    <w:p w:rsidR="00532026" w:rsidRPr="00B716EB" w:rsidRDefault="00532026" w:rsidP="00532026">
      <w:r w:rsidRPr="00B716EB">
        <w:rPr>
          <w:b/>
        </w:rPr>
        <w:t>King</w:t>
      </w:r>
      <w:r w:rsidR="006C7C36" w:rsidRPr="00B716EB">
        <w:rPr>
          <w:b/>
        </w:rPr>
        <w:t xml:space="preserve"> </w:t>
      </w:r>
      <w:r w:rsidRPr="00B716EB">
        <w:rPr>
          <w:b/>
        </w:rPr>
        <w:t>County</w:t>
      </w:r>
      <w:r w:rsidR="006C7C36" w:rsidRPr="00B716EB">
        <w:rPr>
          <w:b/>
        </w:rPr>
        <w:t xml:space="preserve"> </w:t>
      </w:r>
      <w:r w:rsidRPr="00B716EB">
        <w:rPr>
          <w:b/>
        </w:rPr>
        <w:t>Chinook</w:t>
      </w:r>
      <w:r w:rsidR="006C7C36" w:rsidRPr="00B716EB">
        <w:rPr>
          <w:b/>
        </w:rPr>
        <w:t xml:space="preserve"> </w:t>
      </w:r>
      <w:r w:rsidRPr="00B716EB">
        <w:rPr>
          <w:b/>
        </w:rPr>
        <w:t>Building</w:t>
      </w:r>
    </w:p>
    <w:p w:rsidR="00532026" w:rsidRPr="00B716EB" w:rsidRDefault="00532026" w:rsidP="00532026">
      <w:pPr>
        <w:rPr>
          <w:b/>
        </w:rPr>
      </w:pPr>
      <w:r w:rsidRPr="00B716EB">
        <w:rPr>
          <w:b/>
        </w:rPr>
        <w:t>401</w:t>
      </w:r>
      <w:r w:rsidR="006C7C36" w:rsidRPr="00B716EB">
        <w:rPr>
          <w:b/>
        </w:rPr>
        <w:t xml:space="preserve"> </w:t>
      </w:r>
      <w:r w:rsidRPr="00B716EB">
        <w:rPr>
          <w:b/>
        </w:rPr>
        <w:t>5</w:t>
      </w:r>
      <w:r w:rsidRPr="004F3A27">
        <w:rPr>
          <w:b/>
        </w:rPr>
        <w:t>th</w:t>
      </w:r>
      <w:r w:rsidR="006C7C36" w:rsidRPr="00B716EB">
        <w:rPr>
          <w:b/>
        </w:rPr>
        <w:t xml:space="preserve"> </w:t>
      </w:r>
      <w:r w:rsidRPr="00B716EB">
        <w:rPr>
          <w:b/>
        </w:rPr>
        <w:t>Avenue,</w:t>
      </w:r>
      <w:r w:rsidR="006C7C36" w:rsidRPr="00B716EB">
        <w:rPr>
          <w:b/>
        </w:rPr>
        <w:t xml:space="preserve"> </w:t>
      </w:r>
      <w:r w:rsidRPr="00B716EB">
        <w:rPr>
          <w:b/>
        </w:rPr>
        <w:t>Seattle,</w:t>
      </w:r>
      <w:r w:rsidR="006C7C36" w:rsidRPr="00B716EB">
        <w:rPr>
          <w:b/>
        </w:rPr>
        <w:t xml:space="preserve"> </w:t>
      </w:r>
      <w:r w:rsidRPr="00B716EB">
        <w:rPr>
          <w:b/>
        </w:rPr>
        <w:t>WA</w:t>
      </w:r>
      <w:r w:rsidR="006C7C36" w:rsidRPr="00B716EB">
        <w:rPr>
          <w:b/>
        </w:rPr>
        <w:t xml:space="preserve"> </w:t>
      </w:r>
      <w:r w:rsidRPr="00B716EB">
        <w:rPr>
          <w:b/>
        </w:rPr>
        <w:t>98104</w:t>
      </w:r>
    </w:p>
    <w:p w:rsidR="00532026" w:rsidRPr="00B716EB" w:rsidRDefault="00532026" w:rsidP="00532026">
      <w:pPr>
        <w:rPr>
          <w:b/>
        </w:rPr>
      </w:pPr>
      <w:r w:rsidRPr="00B716EB">
        <w:rPr>
          <w:b/>
        </w:rPr>
        <w:t>11:45</w:t>
      </w:r>
      <w:r w:rsidR="006C7C36" w:rsidRPr="00B716EB">
        <w:rPr>
          <w:b/>
        </w:rPr>
        <w:t xml:space="preserve"> </w:t>
      </w:r>
      <w:r w:rsidRPr="00B716EB">
        <w:rPr>
          <w:b/>
        </w:rPr>
        <w:t>a.m.–</w:t>
      </w:r>
      <w:r w:rsidR="006C7C36" w:rsidRPr="00B716EB">
        <w:rPr>
          <w:b/>
        </w:rPr>
        <w:t xml:space="preserve"> </w:t>
      </w:r>
      <w:r w:rsidRPr="00B716EB">
        <w:rPr>
          <w:b/>
        </w:rPr>
        <w:t>12:15</w:t>
      </w:r>
      <w:r w:rsidR="006C7C36" w:rsidRPr="00B716EB">
        <w:rPr>
          <w:b/>
        </w:rPr>
        <w:t xml:space="preserve"> </w:t>
      </w:r>
      <w:r w:rsidRPr="00B716EB">
        <w:rPr>
          <w:b/>
        </w:rPr>
        <w:t>p.m.</w:t>
      </w:r>
      <w:r w:rsidR="006C7C36" w:rsidRPr="00B716EB">
        <w:rPr>
          <w:b/>
        </w:rPr>
        <w:t xml:space="preserve"> </w:t>
      </w:r>
      <w:r w:rsidRPr="00B716EB">
        <w:rPr>
          <w:b/>
        </w:rPr>
        <w:t>~</w:t>
      </w:r>
      <w:r w:rsidR="006C7C36" w:rsidRPr="00B716EB">
        <w:rPr>
          <w:b/>
        </w:rPr>
        <w:t xml:space="preserve"> </w:t>
      </w:r>
      <w:r w:rsidRPr="00B716EB">
        <w:rPr>
          <w:b/>
        </w:rPr>
        <w:t>Networking</w:t>
      </w:r>
      <w:r w:rsidR="006C7C36" w:rsidRPr="00B716EB">
        <w:rPr>
          <w:b/>
        </w:rPr>
        <w:t xml:space="preserve"> </w:t>
      </w:r>
      <w:r w:rsidRPr="00B716EB">
        <w:rPr>
          <w:b/>
        </w:rPr>
        <w:t>Lunch</w:t>
      </w:r>
    </w:p>
    <w:p w:rsidR="00532026" w:rsidRPr="00B716EB" w:rsidRDefault="00532026" w:rsidP="00532026">
      <w:pPr>
        <w:rPr>
          <w:b/>
        </w:rPr>
      </w:pPr>
      <w:r w:rsidRPr="00B716EB">
        <w:rPr>
          <w:b/>
        </w:rPr>
        <w:t>12:15</w:t>
      </w:r>
      <w:r w:rsidR="006C7C36" w:rsidRPr="00B716EB">
        <w:rPr>
          <w:b/>
        </w:rPr>
        <w:t xml:space="preserve"> </w:t>
      </w:r>
      <w:r w:rsidRPr="00B716EB">
        <w:rPr>
          <w:b/>
        </w:rPr>
        <w:t>p.m.–</w:t>
      </w:r>
      <w:r w:rsidR="006C7C36" w:rsidRPr="00B716EB">
        <w:rPr>
          <w:b/>
        </w:rPr>
        <w:t xml:space="preserve"> </w:t>
      </w:r>
      <w:r w:rsidR="00370237">
        <w:rPr>
          <w:b/>
        </w:rPr>
        <w:t>1:</w:t>
      </w:r>
      <w:r w:rsidR="004F3A27">
        <w:rPr>
          <w:b/>
        </w:rPr>
        <w:t>45</w:t>
      </w:r>
      <w:r w:rsidR="006C7C36" w:rsidRPr="00B716EB">
        <w:rPr>
          <w:b/>
        </w:rPr>
        <w:t xml:space="preserve"> </w:t>
      </w:r>
      <w:r w:rsidRPr="00B716EB">
        <w:rPr>
          <w:b/>
        </w:rPr>
        <w:t>p.m.</w:t>
      </w:r>
      <w:r w:rsidR="006C7C36" w:rsidRPr="00B716EB">
        <w:rPr>
          <w:b/>
        </w:rPr>
        <w:t xml:space="preserve"> </w:t>
      </w:r>
      <w:r w:rsidRPr="00B716EB">
        <w:rPr>
          <w:b/>
        </w:rPr>
        <w:t>~</w:t>
      </w:r>
      <w:r w:rsidR="006C7C36" w:rsidRPr="00B716EB">
        <w:rPr>
          <w:b/>
        </w:rPr>
        <w:t xml:space="preserve"> </w:t>
      </w:r>
      <w:r w:rsidRPr="00B716EB">
        <w:rPr>
          <w:b/>
        </w:rPr>
        <w:t>Meeting</w:t>
      </w:r>
    </w:p>
    <w:p w:rsidR="00FB64E5" w:rsidRPr="00B716EB" w:rsidRDefault="00917B56">
      <w:pPr>
        <w:rPr>
          <w:b/>
        </w:rPr>
      </w:pPr>
      <w:r w:rsidRPr="00B716EB">
        <w:rPr>
          <w:b/>
        </w:rPr>
        <w:t>Room</w:t>
      </w:r>
      <w:r w:rsidR="002453B7" w:rsidRPr="00B716EB">
        <w:rPr>
          <w:b/>
        </w:rPr>
        <w:t>s</w:t>
      </w:r>
      <w:r w:rsidR="006C7C36" w:rsidRPr="00B716EB">
        <w:rPr>
          <w:b/>
        </w:rPr>
        <w:t xml:space="preserve"> </w:t>
      </w:r>
      <w:r w:rsidR="002453B7" w:rsidRPr="00B716EB">
        <w:rPr>
          <w:b/>
        </w:rPr>
        <w:t>121</w:t>
      </w:r>
      <w:r w:rsidR="006C7C36" w:rsidRPr="00B716EB">
        <w:rPr>
          <w:b/>
        </w:rPr>
        <w:t xml:space="preserve"> </w:t>
      </w:r>
      <w:r w:rsidR="002453B7" w:rsidRPr="00B716EB">
        <w:rPr>
          <w:b/>
        </w:rPr>
        <w:t>&amp;</w:t>
      </w:r>
      <w:r w:rsidR="006C7C36" w:rsidRPr="00B716EB">
        <w:rPr>
          <w:b/>
        </w:rPr>
        <w:t xml:space="preserve"> </w:t>
      </w:r>
      <w:r w:rsidRPr="00B716EB">
        <w:rPr>
          <w:b/>
        </w:rPr>
        <w:t>123</w:t>
      </w:r>
    </w:p>
    <w:sectPr w:rsidR="00FB64E5" w:rsidRPr="00B716EB" w:rsidSect="00B95EF2">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AF3" w:rsidRDefault="00ED3AF3">
      <w:r>
        <w:separator/>
      </w:r>
    </w:p>
  </w:endnote>
  <w:endnote w:type="continuationSeparator" w:id="0">
    <w:p w:rsidR="00ED3AF3" w:rsidRDefault="00ED3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Dax Condensed">
    <w:altName w:val="Dax Condense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30" w:rsidRDefault="00211BBD">
    <w:pPr>
      <w:pStyle w:val="Footer"/>
      <w:framePr w:wrap="around" w:vAnchor="text" w:hAnchor="margin" w:xAlign="right" w:y="1"/>
      <w:rPr>
        <w:rStyle w:val="PageNumber"/>
      </w:rPr>
    </w:pPr>
    <w:r>
      <w:rPr>
        <w:rStyle w:val="PageNumber"/>
      </w:rPr>
      <w:fldChar w:fldCharType="begin"/>
    </w:r>
    <w:r w:rsidR="00534030">
      <w:rPr>
        <w:rStyle w:val="PageNumber"/>
      </w:rPr>
      <w:instrText xml:space="preserve">PAGE  </w:instrText>
    </w:r>
    <w:r>
      <w:rPr>
        <w:rStyle w:val="PageNumber"/>
      </w:rPr>
      <w:fldChar w:fldCharType="separate"/>
    </w:r>
    <w:r w:rsidR="00534030">
      <w:rPr>
        <w:rStyle w:val="PageNumber"/>
        <w:noProof/>
      </w:rPr>
      <w:t>5</w:t>
    </w:r>
    <w:r>
      <w:rPr>
        <w:rStyle w:val="PageNumber"/>
      </w:rPr>
      <w:fldChar w:fldCharType="end"/>
    </w:r>
  </w:p>
  <w:p w:rsidR="00534030" w:rsidRDefault="005340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30" w:rsidRDefault="00534030">
    <w:pPr>
      <w:pStyle w:val="Footer"/>
      <w:framePr w:wrap="around" w:vAnchor="text" w:hAnchor="margin" w:xAlign="right" w:y="1"/>
      <w:rPr>
        <w:rStyle w:val="PageNumber"/>
        <w:sz w:val="16"/>
        <w:szCs w:val="16"/>
      </w:rPr>
    </w:pPr>
    <w:r>
      <w:rPr>
        <w:rStyle w:val="PageNumber"/>
        <w:sz w:val="16"/>
        <w:szCs w:val="16"/>
      </w:rPr>
      <w:t xml:space="preserve">Page </w:t>
    </w:r>
    <w:r w:rsidR="00211BBD">
      <w:rPr>
        <w:rStyle w:val="PageNumber"/>
        <w:sz w:val="16"/>
        <w:szCs w:val="16"/>
      </w:rPr>
      <w:fldChar w:fldCharType="begin"/>
    </w:r>
    <w:r>
      <w:rPr>
        <w:rStyle w:val="PageNumber"/>
        <w:sz w:val="16"/>
        <w:szCs w:val="16"/>
      </w:rPr>
      <w:instrText xml:space="preserve">PAGE  </w:instrText>
    </w:r>
    <w:r w:rsidR="00211BBD">
      <w:rPr>
        <w:rStyle w:val="PageNumber"/>
        <w:sz w:val="16"/>
        <w:szCs w:val="16"/>
      </w:rPr>
      <w:fldChar w:fldCharType="separate"/>
    </w:r>
    <w:r w:rsidR="009601C6">
      <w:rPr>
        <w:rStyle w:val="PageNumber"/>
        <w:noProof/>
        <w:sz w:val="16"/>
        <w:szCs w:val="16"/>
      </w:rPr>
      <w:t>4</w:t>
    </w:r>
    <w:r w:rsidR="00211BBD">
      <w:rPr>
        <w:rStyle w:val="PageNumber"/>
        <w:sz w:val="16"/>
        <w:szCs w:val="16"/>
      </w:rPr>
      <w:fldChar w:fldCharType="end"/>
    </w:r>
    <w:r>
      <w:rPr>
        <w:rStyle w:val="PageNumber"/>
        <w:sz w:val="16"/>
        <w:szCs w:val="16"/>
      </w:rPr>
      <w:t xml:space="preserve"> of </w:t>
    </w:r>
    <w:r w:rsidR="00211BBD" w:rsidRPr="0072416B">
      <w:rPr>
        <w:rStyle w:val="PageNumber"/>
        <w:sz w:val="16"/>
        <w:szCs w:val="16"/>
      </w:rPr>
      <w:fldChar w:fldCharType="begin"/>
    </w:r>
    <w:r w:rsidRPr="0072416B">
      <w:rPr>
        <w:rStyle w:val="PageNumber"/>
        <w:sz w:val="16"/>
        <w:szCs w:val="16"/>
      </w:rPr>
      <w:instrText xml:space="preserve"> NUMPAGES </w:instrText>
    </w:r>
    <w:r w:rsidR="00211BBD" w:rsidRPr="0072416B">
      <w:rPr>
        <w:rStyle w:val="PageNumber"/>
        <w:sz w:val="16"/>
        <w:szCs w:val="16"/>
      </w:rPr>
      <w:fldChar w:fldCharType="separate"/>
    </w:r>
    <w:r w:rsidR="009601C6">
      <w:rPr>
        <w:rStyle w:val="PageNumber"/>
        <w:noProof/>
        <w:sz w:val="16"/>
        <w:szCs w:val="16"/>
      </w:rPr>
      <w:t>4</w:t>
    </w:r>
    <w:r w:rsidR="00211BBD" w:rsidRPr="0072416B">
      <w:rPr>
        <w:rStyle w:val="PageNumber"/>
        <w:sz w:val="16"/>
        <w:szCs w:val="16"/>
      </w:rPr>
      <w:fldChar w:fldCharType="end"/>
    </w:r>
    <w:r>
      <w:rPr>
        <w:rStyle w:val="PageNumber"/>
        <w:sz w:val="16"/>
        <w:szCs w:val="16"/>
      </w:rPr>
      <w:t xml:space="preserve">  </w:t>
    </w:r>
  </w:p>
  <w:p w:rsidR="00534030" w:rsidRDefault="00534030">
    <w:pPr>
      <w:pStyle w:val="Footer"/>
      <w:ind w:right="360"/>
      <w:rPr>
        <w:i/>
        <w:sz w:val="16"/>
        <w:szCs w:val="16"/>
      </w:rPr>
    </w:pPr>
    <w:smartTag w:uri="urn:schemas-microsoft-com:office:smarttags" w:element="stockticker">
      <w:r>
        <w:rPr>
          <w:i/>
          <w:sz w:val="16"/>
          <w:szCs w:val="16"/>
        </w:rPr>
        <w:t>MIDD</w:t>
      </w:r>
    </w:smartTag>
    <w:r>
      <w:rPr>
        <w:i/>
        <w:sz w:val="16"/>
        <w:szCs w:val="16"/>
      </w:rPr>
      <w:t xml:space="preserve"> Oversight Committee Meeting April 28,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CA" w:rsidRDefault="00911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AF3" w:rsidRDefault="00ED3AF3">
      <w:r>
        <w:separator/>
      </w:r>
    </w:p>
  </w:footnote>
  <w:footnote w:type="continuationSeparator" w:id="0">
    <w:p w:rsidR="00ED3AF3" w:rsidRDefault="00ED3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30" w:rsidRDefault="00211B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6110" o:spid="_x0000_s2067" type="#_x0000_t136" style="position:absolute;margin-left:0;margin-top:0;width:500.3pt;height:200.1pt;rotation:315;z-index:-251653632;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r>
      <w:rPr>
        <w:noProof/>
      </w:rPr>
      <w:pict>
        <v:shape id="_x0000_s2064" type="#_x0000_t136" style="position:absolute;margin-left:0;margin-top:0;width:500.3pt;height:200.1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61" type="#_x0000_t136" style="position:absolute;margin-left:0;margin-top:0;width:500.3pt;height:200.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8" type="#_x0000_t136" style="position:absolute;margin-left:0;margin-top:0;width:500.3pt;height:200.1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5" type="#_x0000_t136" style="position:absolute;margin-left:0;margin-top:0;width:500.3pt;height:200.1pt;rotation:315;z-index:-251661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2" type="#_x0000_t136" style="position:absolute;margin-left:0;margin-top:0;width:500.3pt;height:200.1pt;rotation:315;z-index:-2516638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30" w:rsidRDefault="00211B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6111" o:spid="_x0000_s2068" type="#_x0000_t136" style="position:absolute;margin-left:0;margin-top:0;width:500.3pt;height:200.1pt;rotation:315;z-index:-251652608;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30" w:rsidRDefault="00211B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6109" o:spid="_x0000_s2066" type="#_x0000_t136" style="position:absolute;margin-left:0;margin-top:0;width:500.3pt;height:200.1pt;rotation:315;z-index:-25165465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r>
      <w:rPr>
        <w:noProof/>
      </w:rPr>
      <w:pict>
        <v:shape id="_x0000_s2063" type="#_x0000_t136" style="position:absolute;margin-left:0;margin-top:0;width:500.3pt;height:200.1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60" type="#_x0000_t136" style="position:absolute;margin-left:0;margin-top:0;width:500.3pt;height:200.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7" type="#_x0000_t136" style="position:absolute;margin-left:0;margin-top:0;width:500.3pt;height:200.1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4" type="#_x0000_t136" style="position:absolute;margin-left:0;margin-top:0;width:500.3pt;height:200.1pt;rotation:315;z-index:-251662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1" type="#_x0000_t136" style="position:absolute;margin-left:0;margin-top:0;width:500.3pt;height:200.1pt;rotation:315;z-index:-2516648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8E1"/>
    <w:multiLevelType w:val="hybridMultilevel"/>
    <w:tmpl w:val="4F18A568"/>
    <w:lvl w:ilvl="0" w:tplc="0D44363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5524591"/>
    <w:multiLevelType w:val="hybridMultilevel"/>
    <w:tmpl w:val="E0FCB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87EB6"/>
    <w:multiLevelType w:val="hybridMultilevel"/>
    <w:tmpl w:val="E0861C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F6307A9"/>
    <w:multiLevelType w:val="hybridMultilevel"/>
    <w:tmpl w:val="ED1A7DB8"/>
    <w:lvl w:ilvl="0" w:tplc="587AD654">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795B76"/>
    <w:multiLevelType w:val="hybridMultilevel"/>
    <w:tmpl w:val="220A2672"/>
    <w:lvl w:ilvl="0" w:tplc="B08C785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10139A"/>
    <w:multiLevelType w:val="hybridMultilevel"/>
    <w:tmpl w:val="8390B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CF3F1E"/>
    <w:multiLevelType w:val="hybridMultilevel"/>
    <w:tmpl w:val="0F4C4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50647"/>
    <w:multiLevelType w:val="hybridMultilevel"/>
    <w:tmpl w:val="10BA2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BE7114"/>
    <w:multiLevelType w:val="hybridMultilevel"/>
    <w:tmpl w:val="DA56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A1B67"/>
    <w:multiLevelType w:val="hybridMultilevel"/>
    <w:tmpl w:val="D74899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368305EC"/>
    <w:multiLevelType w:val="hybridMultilevel"/>
    <w:tmpl w:val="97B0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0E21E9"/>
    <w:multiLevelType w:val="hybridMultilevel"/>
    <w:tmpl w:val="5A00484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3CDA25BF"/>
    <w:multiLevelType w:val="hybridMultilevel"/>
    <w:tmpl w:val="A964E1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46654B3B"/>
    <w:multiLevelType w:val="hybridMultilevel"/>
    <w:tmpl w:val="C27465FC"/>
    <w:lvl w:ilvl="0" w:tplc="D9C4C8F8">
      <w:start w:val="1"/>
      <w:numFmt w:val="bullet"/>
      <w:lvlText w:val="•"/>
      <w:lvlJc w:val="left"/>
      <w:pPr>
        <w:tabs>
          <w:tab w:val="num" w:pos="720"/>
        </w:tabs>
        <w:ind w:left="720" w:hanging="360"/>
      </w:pPr>
      <w:rPr>
        <w:rFonts w:ascii="Times New Roman" w:hAnsi="Times New Roman" w:hint="default"/>
      </w:rPr>
    </w:lvl>
    <w:lvl w:ilvl="1" w:tplc="8EDE6312" w:tentative="1">
      <w:start w:val="1"/>
      <w:numFmt w:val="bullet"/>
      <w:lvlText w:val="•"/>
      <w:lvlJc w:val="left"/>
      <w:pPr>
        <w:tabs>
          <w:tab w:val="num" w:pos="1440"/>
        </w:tabs>
        <w:ind w:left="1440" w:hanging="360"/>
      </w:pPr>
      <w:rPr>
        <w:rFonts w:ascii="Times New Roman" w:hAnsi="Times New Roman" w:hint="default"/>
      </w:rPr>
    </w:lvl>
    <w:lvl w:ilvl="2" w:tplc="0A1EA162" w:tentative="1">
      <w:start w:val="1"/>
      <w:numFmt w:val="bullet"/>
      <w:lvlText w:val="•"/>
      <w:lvlJc w:val="left"/>
      <w:pPr>
        <w:tabs>
          <w:tab w:val="num" w:pos="2160"/>
        </w:tabs>
        <w:ind w:left="2160" w:hanging="360"/>
      </w:pPr>
      <w:rPr>
        <w:rFonts w:ascii="Times New Roman" w:hAnsi="Times New Roman" w:hint="default"/>
      </w:rPr>
    </w:lvl>
    <w:lvl w:ilvl="3" w:tplc="ABCEB1E4" w:tentative="1">
      <w:start w:val="1"/>
      <w:numFmt w:val="bullet"/>
      <w:lvlText w:val="•"/>
      <w:lvlJc w:val="left"/>
      <w:pPr>
        <w:tabs>
          <w:tab w:val="num" w:pos="2880"/>
        </w:tabs>
        <w:ind w:left="2880" w:hanging="360"/>
      </w:pPr>
      <w:rPr>
        <w:rFonts w:ascii="Times New Roman" w:hAnsi="Times New Roman" w:hint="default"/>
      </w:rPr>
    </w:lvl>
    <w:lvl w:ilvl="4" w:tplc="2BD62C94" w:tentative="1">
      <w:start w:val="1"/>
      <w:numFmt w:val="bullet"/>
      <w:lvlText w:val="•"/>
      <w:lvlJc w:val="left"/>
      <w:pPr>
        <w:tabs>
          <w:tab w:val="num" w:pos="3600"/>
        </w:tabs>
        <w:ind w:left="3600" w:hanging="360"/>
      </w:pPr>
      <w:rPr>
        <w:rFonts w:ascii="Times New Roman" w:hAnsi="Times New Roman" w:hint="default"/>
      </w:rPr>
    </w:lvl>
    <w:lvl w:ilvl="5" w:tplc="9202BCD2" w:tentative="1">
      <w:start w:val="1"/>
      <w:numFmt w:val="bullet"/>
      <w:lvlText w:val="•"/>
      <w:lvlJc w:val="left"/>
      <w:pPr>
        <w:tabs>
          <w:tab w:val="num" w:pos="4320"/>
        </w:tabs>
        <w:ind w:left="4320" w:hanging="360"/>
      </w:pPr>
      <w:rPr>
        <w:rFonts w:ascii="Times New Roman" w:hAnsi="Times New Roman" w:hint="default"/>
      </w:rPr>
    </w:lvl>
    <w:lvl w:ilvl="6" w:tplc="74C41508" w:tentative="1">
      <w:start w:val="1"/>
      <w:numFmt w:val="bullet"/>
      <w:lvlText w:val="•"/>
      <w:lvlJc w:val="left"/>
      <w:pPr>
        <w:tabs>
          <w:tab w:val="num" w:pos="5040"/>
        </w:tabs>
        <w:ind w:left="5040" w:hanging="360"/>
      </w:pPr>
      <w:rPr>
        <w:rFonts w:ascii="Times New Roman" w:hAnsi="Times New Roman" w:hint="default"/>
      </w:rPr>
    </w:lvl>
    <w:lvl w:ilvl="7" w:tplc="480C8512" w:tentative="1">
      <w:start w:val="1"/>
      <w:numFmt w:val="bullet"/>
      <w:lvlText w:val="•"/>
      <w:lvlJc w:val="left"/>
      <w:pPr>
        <w:tabs>
          <w:tab w:val="num" w:pos="5760"/>
        </w:tabs>
        <w:ind w:left="5760" w:hanging="360"/>
      </w:pPr>
      <w:rPr>
        <w:rFonts w:ascii="Times New Roman" w:hAnsi="Times New Roman" w:hint="default"/>
      </w:rPr>
    </w:lvl>
    <w:lvl w:ilvl="8" w:tplc="A88A6AC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625AFD"/>
    <w:multiLevelType w:val="hybridMultilevel"/>
    <w:tmpl w:val="2EB6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A2AB4"/>
    <w:multiLevelType w:val="hybridMultilevel"/>
    <w:tmpl w:val="D54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9176E3"/>
    <w:multiLevelType w:val="hybridMultilevel"/>
    <w:tmpl w:val="9E6C3016"/>
    <w:lvl w:ilvl="0" w:tplc="91306106">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AB2272"/>
    <w:multiLevelType w:val="hybridMultilevel"/>
    <w:tmpl w:val="08A6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97316"/>
    <w:multiLevelType w:val="hybridMultilevel"/>
    <w:tmpl w:val="601A5F24"/>
    <w:lvl w:ilvl="0" w:tplc="D62619AC">
      <w:start w:val="9"/>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50F74CE"/>
    <w:multiLevelType w:val="hybridMultilevel"/>
    <w:tmpl w:val="B81E1084"/>
    <w:lvl w:ilvl="0" w:tplc="FB267272">
      <w:start w:val="1"/>
      <w:numFmt w:val="bullet"/>
      <w:lvlText w:val="•"/>
      <w:lvlJc w:val="left"/>
      <w:pPr>
        <w:tabs>
          <w:tab w:val="num" w:pos="720"/>
        </w:tabs>
        <w:ind w:left="720" w:hanging="360"/>
      </w:pPr>
      <w:rPr>
        <w:rFonts w:ascii="Times New Roman" w:hAnsi="Times New Roman" w:hint="default"/>
      </w:rPr>
    </w:lvl>
    <w:lvl w:ilvl="1" w:tplc="EDCA1000">
      <w:start w:val="349"/>
      <w:numFmt w:val="bullet"/>
      <w:lvlText w:val="–"/>
      <w:lvlJc w:val="left"/>
      <w:pPr>
        <w:tabs>
          <w:tab w:val="num" w:pos="1440"/>
        </w:tabs>
        <w:ind w:left="1440" w:hanging="360"/>
      </w:pPr>
      <w:rPr>
        <w:rFonts w:ascii="Times New Roman" w:hAnsi="Times New Roman" w:hint="default"/>
      </w:rPr>
    </w:lvl>
    <w:lvl w:ilvl="2" w:tplc="3EDE5EB8" w:tentative="1">
      <w:start w:val="1"/>
      <w:numFmt w:val="bullet"/>
      <w:lvlText w:val="•"/>
      <w:lvlJc w:val="left"/>
      <w:pPr>
        <w:tabs>
          <w:tab w:val="num" w:pos="2160"/>
        </w:tabs>
        <w:ind w:left="2160" w:hanging="360"/>
      </w:pPr>
      <w:rPr>
        <w:rFonts w:ascii="Times New Roman" w:hAnsi="Times New Roman" w:hint="default"/>
      </w:rPr>
    </w:lvl>
    <w:lvl w:ilvl="3" w:tplc="0EF05632" w:tentative="1">
      <w:start w:val="1"/>
      <w:numFmt w:val="bullet"/>
      <w:lvlText w:val="•"/>
      <w:lvlJc w:val="left"/>
      <w:pPr>
        <w:tabs>
          <w:tab w:val="num" w:pos="2880"/>
        </w:tabs>
        <w:ind w:left="2880" w:hanging="360"/>
      </w:pPr>
      <w:rPr>
        <w:rFonts w:ascii="Times New Roman" w:hAnsi="Times New Roman" w:hint="default"/>
      </w:rPr>
    </w:lvl>
    <w:lvl w:ilvl="4" w:tplc="3DF65956" w:tentative="1">
      <w:start w:val="1"/>
      <w:numFmt w:val="bullet"/>
      <w:lvlText w:val="•"/>
      <w:lvlJc w:val="left"/>
      <w:pPr>
        <w:tabs>
          <w:tab w:val="num" w:pos="3600"/>
        </w:tabs>
        <w:ind w:left="3600" w:hanging="360"/>
      </w:pPr>
      <w:rPr>
        <w:rFonts w:ascii="Times New Roman" w:hAnsi="Times New Roman" w:hint="default"/>
      </w:rPr>
    </w:lvl>
    <w:lvl w:ilvl="5" w:tplc="D1AC3284" w:tentative="1">
      <w:start w:val="1"/>
      <w:numFmt w:val="bullet"/>
      <w:lvlText w:val="•"/>
      <w:lvlJc w:val="left"/>
      <w:pPr>
        <w:tabs>
          <w:tab w:val="num" w:pos="4320"/>
        </w:tabs>
        <w:ind w:left="4320" w:hanging="360"/>
      </w:pPr>
      <w:rPr>
        <w:rFonts w:ascii="Times New Roman" w:hAnsi="Times New Roman" w:hint="default"/>
      </w:rPr>
    </w:lvl>
    <w:lvl w:ilvl="6" w:tplc="6E761390" w:tentative="1">
      <w:start w:val="1"/>
      <w:numFmt w:val="bullet"/>
      <w:lvlText w:val="•"/>
      <w:lvlJc w:val="left"/>
      <w:pPr>
        <w:tabs>
          <w:tab w:val="num" w:pos="5040"/>
        </w:tabs>
        <w:ind w:left="5040" w:hanging="360"/>
      </w:pPr>
      <w:rPr>
        <w:rFonts w:ascii="Times New Roman" w:hAnsi="Times New Roman" w:hint="default"/>
      </w:rPr>
    </w:lvl>
    <w:lvl w:ilvl="7" w:tplc="E4CE337A" w:tentative="1">
      <w:start w:val="1"/>
      <w:numFmt w:val="bullet"/>
      <w:lvlText w:val="•"/>
      <w:lvlJc w:val="left"/>
      <w:pPr>
        <w:tabs>
          <w:tab w:val="num" w:pos="5760"/>
        </w:tabs>
        <w:ind w:left="5760" w:hanging="360"/>
      </w:pPr>
      <w:rPr>
        <w:rFonts w:ascii="Times New Roman" w:hAnsi="Times New Roman" w:hint="default"/>
      </w:rPr>
    </w:lvl>
    <w:lvl w:ilvl="8" w:tplc="58F4DC7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77034C6"/>
    <w:multiLevelType w:val="hybridMultilevel"/>
    <w:tmpl w:val="718EB5E2"/>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1">
    <w:nsid w:val="5BF173BA"/>
    <w:multiLevelType w:val="hybridMultilevel"/>
    <w:tmpl w:val="5E8E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27093"/>
    <w:multiLevelType w:val="hybridMultilevel"/>
    <w:tmpl w:val="138889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5E227A5B"/>
    <w:multiLevelType w:val="hybridMultilevel"/>
    <w:tmpl w:val="83A24D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64A71C80"/>
    <w:multiLevelType w:val="hybridMultilevel"/>
    <w:tmpl w:val="2898AF5C"/>
    <w:lvl w:ilvl="0" w:tplc="DDEE7CDA">
      <w:start w:val="1"/>
      <w:numFmt w:val="bullet"/>
      <w:lvlText w:val="•"/>
      <w:lvlJc w:val="left"/>
      <w:pPr>
        <w:tabs>
          <w:tab w:val="num" w:pos="720"/>
        </w:tabs>
        <w:ind w:left="720" w:hanging="360"/>
      </w:pPr>
      <w:rPr>
        <w:rFonts w:ascii="Times New Roman" w:hAnsi="Times New Roman" w:hint="default"/>
      </w:rPr>
    </w:lvl>
    <w:lvl w:ilvl="1" w:tplc="2B3C16B2" w:tentative="1">
      <w:start w:val="1"/>
      <w:numFmt w:val="bullet"/>
      <w:lvlText w:val="•"/>
      <w:lvlJc w:val="left"/>
      <w:pPr>
        <w:tabs>
          <w:tab w:val="num" w:pos="1440"/>
        </w:tabs>
        <w:ind w:left="1440" w:hanging="360"/>
      </w:pPr>
      <w:rPr>
        <w:rFonts w:ascii="Times New Roman" w:hAnsi="Times New Roman" w:hint="default"/>
      </w:rPr>
    </w:lvl>
    <w:lvl w:ilvl="2" w:tplc="FF340CC4" w:tentative="1">
      <w:start w:val="1"/>
      <w:numFmt w:val="bullet"/>
      <w:lvlText w:val="•"/>
      <w:lvlJc w:val="left"/>
      <w:pPr>
        <w:tabs>
          <w:tab w:val="num" w:pos="2160"/>
        </w:tabs>
        <w:ind w:left="2160" w:hanging="360"/>
      </w:pPr>
      <w:rPr>
        <w:rFonts w:ascii="Times New Roman" w:hAnsi="Times New Roman" w:hint="default"/>
      </w:rPr>
    </w:lvl>
    <w:lvl w:ilvl="3" w:tplc="19D2FD2A" w:tentative="1">
      <w:start w:val="1"/>
      <w:numFmt w:val="bullet"/>
      <w:lvlText w:val="•"/>
      <w:lvlJc w:val="left"/>
      <w:pPr>
        <w:tabs>
          <w:tab w:val="num" w:pos="2880"/>
        </w:tabs>
        <w:ind w:left="2880" w:hanging="360"/>
      </w:pPr>
      <w:rPr>
        <w:rFonts w:ascii="Times New Roman" w:hAnsi="Times New Roman" w:hint="default"/>
      </w:rPr>
    </w:lvl>
    <w:lvl w:ilvl="4" w:tplc="F48C663E" w:tentative="1">
      <w:start w:val="1"/>
      <w:numFmt w:val="bullet"/>
      <w:lvlText w:val="•"/>
      <w:lvlJc w:val="left"/>
      <w:pPr>
        <w:tabs>
          <w:tab w:val="num" w:pos="3600"/>
        </w:tabs>
        <w:ind w:left="3600" w:hanging="360"/>
      </w:pPr>
      <w:rPr>
        <w:rFonts w:ascii="Times New Roman" w:hAnsi="Times New Roman" w:hint="default"/>
      </w:rPr>
    </w:lvl>
    <w:lvl w:ilvl="5" w:tplc="E9E4886E" w:tentative="1">
      <w:start w:val="1"/>
      <w:numFmt w:val="bullet"/>
      <w:lvlText w:val="•"/>
      <w:lvlJc w:val="left"/>
      <w:pPr>
        <w:tabs>
          <w:tab w:val="num" w:pos="4320"/>
        </w:tabs>
        <w:ind w:left="4320" w:hanging="360"/>
      </w:pPr>
      <w:rPr>
        <w:rFonts w:ascii="Times New Roman" w:hAnsi="Times New Roman" w:hint="default"/>
      </w:rPr>
    </w:lvl>
    <w:lvl w:ilvl="6" w:tplc="5B427572" w:tentative="1">
      <w:start w:val="1"/>
      <w:numFmt w:val="bullet"/>
      <w:lvlText w:val="•"/>
      <w:lvlJc w:val="left"/>
      <w:pPr>
        <w:tabs>
          <w:tab w:val="num" w:pos="5040"/>
        </w:tabs>
        <w:ind w:left="5040" w:hanging="360"/>
      </w:pPr>
      <w:rPr>
        <w:rFonts w:ascii="Times New Roman" w:hAnsi="Times New Roman" w:hint="default"/>
      </w:rPr>
    </w:lvl>
    <w:lvl w:ilvl="7" w:tplc="F01AD82A" w:tentative="1">
      <w:start w:val="1"/>
      <w:numFmt w:val="bullet"/>
      <w:lvlText w:val="•"/>
      <w:lvlJc w:val="left"/>
      <w:pPr>
        <w:tabs>
          <w:tab w:val="num" w:pos="5760"/>
        </w:tabs>
        <w:ind w:left="5760" w:hanging="360"/>
      </w:pPr>
      <w:rPr>
        <w:rFonts w:ascii="Times New Roman" w:hAnsi="Times New Roman" w:hint="default"/>
      </w:rPr>
    </w:lvl>
    <w:lvl w:ilvl="8" w:tplc="5C64CA2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8D02F00"/>
    <w:multiLevelType w:val="hybridMultilevel"/>
    <w:tmpl w:val="27C2C162"/>
    <w:lvl w:ilvl="0" w:tplc="22EAEB1A">
      <w:start w:val="1"/>
      <w:numFmt w:val="decimal"/>
      <w:lvlText w:val="%1."/>
      <w:lvlJc w:val="left"/>
      <w:pPr>
        <w:tabs>
          <w:tab w:val="num" w:pos="540"/>
        </w:tabs>
        <w:ind w:left="540" w:hanging="360"/>
      </w:pPr>
      <w:rPr>
        <w:rFonts w:hint="default"/>
        <w:b/>
        <w:i w:val="0"/>
        <w:sz w:val="24"/>
        <w:szCs w:val="24"/>
      </w:rPr>
    </w:lvl>
    <w:lvl w:ilvl="1" w:tplc="67F459D8">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776BDC"/>
    <w:multiLevelType w:val="hybridMultilevel"/>
    <w:tmpl w:val="5150C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DF3659"/>
    <w:multiLevelType w:val="hybridMultilevel"/>
    <w:tmpl w:val="2D76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E6871"/>
    <w:multiLevelType w:val="hybridMultilevel"/>
    <w:tmpl w:val="F766A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56156F"/>
    <w:multiLevelType w:val="hybridMultilevel"/>
    <w:tmpl w:val="00889AB0"/>
    <w:lvl w:ilvl="0" w:tplc="CAD25C7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0">
    <w:nsid w:val="77C74EFD"/>
    <w:multiLevelType w:val="multilevel"/>
    <w:tmpl w:val="7DE411B4"/>
    <w:lvl w:ilvl="0">
      <w:start w:val="1"/>
      <w:numFmt w:val="upperRoman"/>
      <w:pStyle w:val="Multi-Level"/>
      <w:lvlText w:val="%1."/>
      <w:lvlJc w:val="left"/>
      <w:pPr>
        <w:tabs>
          <w:tab w:val="num" w:pos="720"/>
        </w:tabs>
        <w:ind w:left="720" w:hanging="720"/>
      </w:pPr>
      <w:rPr>
        <w:rFonts w:ascii="Arial" w:hAnsi="Arial" w:hint="default"/>
        <w:b/>
        <w:i w:val="0"/>
        <w:sz w:val="22"/>
        <w:u w:val="none"/>
      </w:rPr>
    </w:lvl>
    <w:lvl w:ilvl="1">
      <w:start w:val="1"/>
      <w:numFmt w:val="upperLetter"/>
      <w:lvlText w:val="%2."/>
      <w:lvlJc w:val="left"/>
      <w:pPr>
        <w:tabs>
          <w:tab w:val="num" w:pos="1080"/>
        </w:tabs>
        <w:ind w:left="1080" w:hanging="360"/>
      </w:pPr>
      <w:rPr>
        <w:rFonts w:ascii="Arial" w:hAnsi="Arial" w:hint="default"/>
        <w:b w:val="0"/>
        <w:i w:val="0"/>
        <w:sz w:val="22"/>
        <w:u w:val="none"/>
      </w:rPr>
    </w:lvl>
    <w:lvl w:ilvl="2">
      <w:start w:val="1"/>
      <w:numFmt w:val="decimal"/>
      <w:lvlText w:val="%3."/>
      <w:lvlJc w:val="left"/>
      <w:pPr>
        <w:tabs>
          <w:tab w:val="num" w:pos="1440"/>
        </w:tabs>
        <w:ind w:left="1440" w:hanging="360"/>
      </w:pPr>
      <w:rPr>
        <w:rFonts w:ascii="Arial" w:hAnsi="Arial" w:hint="default"/>
        <w:b w:val="0"/>
        <w:i w:val="0"/>
        <w:sz w:val="22"/>
        <w:u w:val="none"/>
      </w:rPr>
    </w:lvl>
    <w:lvl w:ilvl="3">
      <w:start w:val="1"/>
      <w:numFmt w:val="lowerLetter"/>
      <w:lvlText w:val="%4."/>
      <w:lvlJc w:val="left"/>
      <w:pPr>
        <w:tabs>
          <w:tab w:val="num" w:pos="1800"/>
        </w:tabs>
        <w:ind w:left="1800" w:hanging="360"/>
      </w:pPr>
      <w:rPr>
        <w:rFonts w:ascii="Arial" w:hAnsi="Arial" w:hint="default"/>
        <w:b w:val="0"/>
        <w:i w:val="0"/>
        <w:sz w:val="22"/>
        <w:u w:val="none"/>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C0C327C"/>
    <w:multiLevelType w:val="hybridMultilevel"/>
    <w:tmpl w:val="DE1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6"/>
  </w:num>
  <w:num w:numId="4">
    <w:abstractNumId w:val="4"/>
  </w:num>
  <w:num w:numId="5">
    <w:abstractNumId w:val="3"/>
  </w:num>
  <w:num w:numId="6">
    <w:abstractNumId w:val="29"/>
  </w:num>
  <w:num w:numId="7">
    <w:abstractNumId w:val="20"/>
  </w:num>
  <w:num w:numId="8">
    <w:abstractNumId w:val="31"/>
  </w:num>
  <w:num w:numId="9">
    <w:abstractNumId w:val="6"/>
  </w:num>
  <w:num w:numId="10">
    <w:abstractNumId w:val="21"/>
  </w:num>
  <w:num w:numId="11">
    <w:abstractNumId w:val="27"/>
  </w:num>
  <w:num w:numId="12">
    <w:abstractNumId w:val="8"/>
  </w:num>
  <w:num w:numId="13">
    <w:abstractNumId w:val="17"/>
  </w:num>
  <w:num w:numId="14">
    <w:abstractNumId w:val="26"/>
  </w:num>
  <w:num w:numId="15">
    <w:abstractNumId w:val="1"/>
  </w:num>
  <w:num w:numId="16">
    <w:abstractNumId w:val="14"/>
  </w:num>
  <w:num w:numId="17">
    <w:abstractNumId w:val="10"/>
  </w:num>
  <w:num w:numId="18">
    <w:abstractNumId w:val="18"/>
  </w:num>
  <w:num w:numId="19">
    <w:abstractNumId w:val="30"/>
  </w:num>
  <w:num w:numId="20">
    <w:abstractNumId w:val="0"/>
  </w:num>
  <w:num w:numId="21">
    <w:abstractNumId w:val="7"/>
  </w:num>
  <w:num w:numId="22">
    <w:abstractNumId w:val="2"/>
  </w:num>
  <w:num w:numId="23">
    <w:abstractNumId w:val="23"/>
  </w:num>
  <w:num w:numId="24">
    <w:abstractNumId w:val="24"/>
  </w:num>
  <w:num w:numId="25">
    <w:abstractNumId w:val="13"/>
  </w:num>
  <w:num w:numId="26">
    <w:abstractNumId w:val="19"/>
  </w:num>
  <w:num w:numId="27">
    <w:abstractNumId w:val="11"/>
  </w:num>
  <w:num w:numId="28">
    <w:abstractNumId w:val="12"/>
  </w:num>
  <w:num w:numId="29">
    <w:abstractNumId w:val="15"/>
  </w:num>
  <w:num w:numId="30">
    <w:abstractNumId w:val="28"/>
  </w:num>
  <w:num w:numId="31">
    <w:abstractNumId w:val="2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rsids>
    <w:rsidRoot w:val="00FB64E5"/>
    <w:rsid w:val="00000625"/>
    <w:rsid w:val="00002ACC"/>
    <w:rsid w:val="00003BA4"/>
    <w:rsid w:val="000057E2"/>
    <w:rsid w:val="0000777C"/>
    <w:rsid w:val="0000785D"/>
    <w:rsid w:val="00007939"/>
    <w:rsid w:val="00010362"/>
    <w:rsid w:val="00011196"/>
    <w:rsid w:val="00011350"/>
    <w:rsid w:val="00011C6F"/>
    <w:rsid w:val="00015745"/>
    <w:rsid w:val="00015A94"/>
    <w:rsid w:val="00015FE5"/>
    <w:rsid w:val="00016498"/>
    <w:rsid w:val="000171C9"/>
    <w:rsid w:val="0001722E"/>
    <w:rsid w:val="000229C3"/>
    <w:rsid w:val="00023AA3"/>
    <w:rsid w:val="0002420E"/>
    <w:rsid w:val="00025391"/>
    <w:rsid w:val="00032A82"/>
    <w:rsid w:val="0003350D"/>
    <w:rsid w:val="0003537E"/>
    <w:rsid w:val="00035689"/>
    <w:rsid w:val="00040210"/>
    <w:rsid w:val="00041E5E"/>
    <w:rsid w:val="0004357F"/>
    <w:rsid w:val="00044658"/>
    <w:rsid w:val="00045E7E"/>
    <w:rsid w:val="00046830"/>
    <w:rsid w:val="00047B9B"/>
    <w:rsid w:val="00047C8C"/>
    <w:rsid w:val="0005412A"/>
    <w:rsid w:val="000546FA"/>
    <w:rsid w:val="000552ED"/>
    <w:rsid w:val="00057D35"/>
    <w:rsid w:val="00060C2A"/>
    <w:rsid w:val="000624C6"/>
    <w:rsid w:val="00066C6D"/>
    <w:rsid w:val="00066F5C"/>
    <w:rsid w:val="00070D15"/>
    <w:rsid w:val="00073862"/>
    <w:rsid w:val="0007415B"/>
    <w:rsid w:val="00074A22"/>
    <w:rsid w:val="000769E4"/>
    <w:rsid w:val="00080D54"/>
    <w:rsid w:val="000835DC"/>
    <w:rsid w:val="00083D83"/>
    <w:rsid w:val="000859C1"/>
    <w:rsid w:val="0008668C"/>
    <w:rsid w:val="0008669B"/>
    <w:rsid w:val="00086D54"/>
    <w:rsid w:val="00087499"/>
    <w:rsid w:val="00090CE0"/>
    <w:rsid w:val="00091434"/>
    <w:rsid w:val="00092B54"/>
    <w:rsid w:val="00095382"/>
    <w:rsid w:val="00095D3E"/>
    <w:rsid w:val="000A43F9"/>
    <w:rsid w:val="000B2CA5"/>
    <w:rsid w:val="000B3595"/>
    <w:rsid w:val="000B3BD8"/>
    <w:rsid w:val="000B3D47"/>
    <w:rsid w:val="000B77CC"/>
    <w:rsid w:val="000C111E"/>
    <w:rsid w:val="000C1AB0"/>
    <w:rsid w:val="000C2731"/>
    <w:rsid w:val="000C4C7D"/>
    <w:rsid w:val="000C6084"/>
    <w:rsid w:val="000C60C2"/>
    <w:rsid w:val="000D14C0"/>
    <w:rsid w:val="000D212E"/>
    <w:rsid w:val="000D33E4"/>
    <w:rsid w:val="000D3757"/>
    <w:rsid w:val="000D5CB2"/>
    <w:rsid w:val="000D672E"/>
    <w:rsid w:val="000D6ED3"/>
    <w:rsid w:val="000E0D0C"/>
    <w:rsid w:val="000E11AF"/>
    <w:rsid w:val="000E2B55"/>
    <w:rsid w:val="000E36F3"/>
    <w:rsid w:val="000E3E62"/>
    <w:rsid w:val="000E49E9"/>
    <w:rsid w:val="000E63B1"/>
    <w:rsid w:val="000F2BCC"/>
    <w:rsid w:val="000F2F62"/>
    <w:rsid w:val="00101AB7"/>
    <w:rsid w:val="001049CF"/>
    <w:rsid w:val="00104A64"/>
    <w:rsid w:val="001052EC"/>
    <w:rsid w:val="00106811"/>
    <w:rsid w:val="0011359E"/>
    <w:rsid w:val="00122A7A"/>
    <w:rsid w:val="0012479E"/>
    <w:rsid w:val="00132EB8"/>
    <w:rsid w:val="0014414C"/>
    <w:rsid w:val="00144D8E"/>
    <w:rsid w:val="00146447"/>
    <w:rsid w:val="00146562"/>
    <w:rsid w:val="0014794A"/>
    <w:rsid w:val="00151DBB"/>
    <w:rsid w:val="00152EB7"/>
    <w:rsid w:val="0015505E"/>
    <w:rsid w:val="00157220"/>
    <w:rsid w:val="00157F01"/>
    <w:rsid w:val="001609CD"/>
    <w:rsid w:val="00160F70"/>
    <w:rsid w:val="0016796E"/>
    <w:rsid w:val="001710CB"/>
    <w:rsid w:val="00171C65"/>
    <w:rsid w:val="0017288F"/>
    <w:rsid w:val="00173778"/>
    <w:rsid w:val="0017498C"/>
    <w:rsid w:val="0017624A"/>
    <w:rsid w:val="0017719C"/>
    <w:rsid w:val="00177304"/>
    <w:rsid w:val="00177CCB"/>
    <w:rsid w:val="00180252"/>
    <w:rsid w:val="00182080"/>
    <w:rsid w:val="00184547"/>
    <w:rsid w:val="00184F0A"/>
    <w:rsid w:val="00185271"/>
    <w:rsid w:val="00185613"/>
    <w:rsid w:val="00187A38"/>
    <w:rsid w:val="00193A40"/>
    <w:rsid w:val="00195E0A"/>
    <w:rsid w:val="001965BE"/>
    <w:rsid w:val="001A3FB3"/>
    <w:rsid w:val="001A4F43"/>
    <w:rsid w:val="001A5303"/>
    <w:rsid w:val="001A7394"/>
    <w:rsid w:val="001B0ECC"/>
    <w:rsid w:val="001B1337"/>
    <w:rsid w:val="001B170D"/>
    <w:rsid w:val="001B2436"/>
    <w:rsid w:val="001B2D8D"/>
    <w:rsid w:val="001B2E27"/>
    <w:rsid w:val="001B4A5D"/>
    <w:rsid w:val="001C0A3D"/>
    <w:rsid w:val="001C6BFA"/>
    <w:rsid w:val="001C76CC"/>
    <w:rsid w:val="001D0761"/>
    <w:rsid w:val="001D14A7"/>
    <w:rsid w:val="001D6EF3"/>
    <w:rsid w:val="001E1083"/>
    <w:rsid w:val="001E5B1E"/>
    <w:rsid w:val="001E7B35"/>
    <w:rsid w:val="001F3F9B"/>
    <w:rsid w:val="001F6A77"/>
    <w:rsid w:val="00200B45"/>
    <w:rsid w:val="00202294"/>
    <w:rsid w:val="002038C4"/>
    <w:rsid w:val="00203DF8"/>
    <w:rsid w:val="002058BF"/>
    <w:rsid w:val="00206BA1"/>
    <w:rsid w:val="0020728D"/>
    <w:rsid w:val="0020765C"/>
    <w:rsid w:val="0020784E"/>
    <w:rsid w:val="00207EF1"/>
    <w:rsid w:val="00211BBD"/>
    <w:rsid w:val="00215015"/>
    <w:rsid w:val="00216591"/>
    <w:rsid w:val="00220473"/>
    <w:rsid w:val="00224FA3"/>
    <w:rsid w:val="002258FB"/>
    <w:rsid w:val="00233BA1"/>
    <w:rsid w:val="00237940"/>
    <w:rsid w:val="00240153"/>
    <w:rsid w:val="00241E22"/>
    <w:rsid w:val="0024385A"/>
    <w:rsid w:val="0024414B"/>
    <w:rsid w:val="002453B7"/>
    <w:rsid w:val="00252C43"/>
    <w:rsid w:val="00253E04"/>
    <w:rsid w:val="00255A8F"/>
    <w:rsid w:val="00262177"/>
    <w:rsid w:val="00262DAC"/>
    <w:rsid w:val="00262DF9"/>
    <w:rsid w:val="00264AB4"/>
    <w:rsid w:val="002655CF"/>
    <w:rsid w:val="00266E4F"/>
    <w:rsid w:val="00271791"/>
    <w:rsid w:val="00272C83"/>
    <w:rsid w:val="002734A2"/>
    <w:rsid w:val="00281B3B"/>
    <w:rsid w:val="0028618B"/>
    <w:rsid w:val="00286929"/>
    <w:rsid w:val="0029145E"/>
    <w:rsid w:val="002A059B"/>
    <w:rsid w:val="002A2621"/>
    <w:rsid w:val="002A28E0"/>
    <w:rsid w:val="002A2A88"/>
    <w:rsid w:val="002A2DD3"/>
    <w:rsid w:val="002A3315"/>
    <w:rsid w:val="002A3CDB"/>
    <w:rsid w:val="002A4640"/>
    <w:rsid w:val="002B1184"/>
    <w:rsid w:val="002B314C"/>
    <w:rsid w:val="002B5971"/>
    <w:rsid w:val="002B67B3"/>
    <w:rsid w:val="002B67B6"/>
    <w:rsid w:val="002C119A"/>
    <w:rsid w:val="002C2C15"/>
    <w:rsid w:val="002C3109"/>
    <w:rsid w:val="002C3D54"/>
    <w:rsid w:val="002C5880"/>
    <w:rsid w:val="002C75AA"/>
    <w:rsid w:val="002D0C49"/>
    <w:rsid w:val="002D1230"/>
    <w:rsid w:val="002D2ED5"/>
    <w:rsid w:val="002D344B"/>
    <w:rsid w:val="002D36C0"/>
    <w:rsid w:val="002D46F0"/>
    <w:rsid w:val="002D7F71"/>
    <w:rsid w:val="002E0B3E"/>
    <w:rsid w:val="002E291A"/>
    <w:rsid w:val="002E49F4"/>
    <w:rsid w:val="002E581C"/>
    <w:rsid w:val="002F0EFE"/>
    <w:rsid w:val="002F3D48"/>
    <w:rsid w:val="002F5335"/>
    <w:rsid w:val="002F71D8"/>
    <w:rsid w:val="00301C7A"/>
    <w:rsid w:val="0030306D"/>
    <w:rsid w:val="00312163"/>
    <w:rsid w:val="0031405C"/>
    <w:rsid w:val="00314ABA"/>
    <w:rsid w:val="00320852"/>
    <w:rsid w:val="00321C99"/>
    <w:rsid w:val="00323FD9"/>
    <w:rsid w:val="003319DB"/>
    <w:rsid w:val="003327C3"/>
    <w:rsid w:val="00332915"/>
    <w:rsid w:val="00333C2B"/>
    <w:rsid w:val="003341DE"/>
    <w:rsid w:val="00337756"/>
    <w:rsid w:val="00337DDA"/>
    <w:rsid w:val="00337E6F"/>
    <w:rsid w:val="003416F1"/>
    <w:rsid w:val="00343666"/>
    <w:rsid w:val="00344140"/>
    <w:rsid w:val="00344AD4"/>
    <w:rsid w:val="00344C40"/>
    <w:rsid w:val="00344DC5"/>
    <w:rsid w:val="0034764E"/>
    <w:rsid w:val="003556C1"/>
    <w:rsid w:val="003565CA"/>
    <w:rsid w:val="00357CD0"/>
    <w:rsid w:val="00360045"/>
    <w:rsid w:val="00363A85"/>
    <w:rsid w:val="0036490A"/>
    <w:rsid w:val="00367787"/>
    <w:rsid w:val="00370237"/>
    <w:rsid w:val="003766F4"/>
    <w:rsid w:val="00377287"/>
    <w:rsid w:val="003777E7"/>
    <w:rsid w:val="00381E05"/>
    <w:rsid w:val="00381EE4"/>
    <w:rsid w:val="00382AC2"/>
    <w:rsid w:val="00383B35"/>
    <w:rsid w:val="003848EC"/>
    <w:rsid w:val="00386DD8"/>
    <w:rsid w:val="003877F0"/>
    <w:rsid w:val="00391722"/>
    <w:rsid w:val="00392504"/>
    <w:rsid w:val="0039670A"/>
    <w:rsid w:val="00397D1A"/>
    <w:rsid w:val="003A0704"/>
    <w:rsid w:val="003A1651"/>
    <w:rsid w:val="003A1C8A"/>
    <w:rsid w:val="003A244E"/>
    <w:rsid w:val="003A4504"/>
    <w:rsid w:val="003A5424"/>
    <w:rsid w:val="003A66EC"/>
    <w:rsid w:val="003B0440"/>
    <w:rsid w:val="003B249D"/>
    <w:rsid w:val="003B2B13"/>
    <w:rsid w:val="003B2F11"/>
    <w:rsid w:val="003B381F"/>
    <w:rsid w:val="003B3A08"/>
    <w:rsid w:val="003B4D0B"/>
    <w:rsid w:val="003B7AD1"/>
    <w:rsid w:val="003C04E0"/>
    <w:rsid w:val="003C2025"/>
    <w:rsid w:val="003C2BD5"/>
    <w:rsid w:val="003C3699"/>
    <w:rsid w:val="003C69F0"/>
    <w:rsid w:val="003D00F4"/>
    <w:rsid w:val="003D0522"/>
    <w:rsid w:val="003D11F4"/>
    <w:rsid w:val="003D2FAE"/>
    <w:rsid w:val="003D52ED"/>
    <w:rsid w:val="003E0E12"/>
    <w:rsid w:val="003F14F4"/>
    <w:rsid w:val="003F3452"/>
    <w:rsid w:val="003F5F47"/>
    <w:rsid w:val="004008EB"/>
    <w:rsid w:val="004050C7"/>
    <w:rsid w:val="0040537B"/>
    <w:rsid w:val="00407AF3"/>
    <w:rsid w:val="00414090"/>
    <w:rsid w:val="00414300"/>
    <w:rsid w:val="00414C72"/>
    <w:rsid w:val="00416DE3"/>
    <w:rsid w:val="00417EC6"/>
    <w:rsid w:val="0042103D"/>
    <w:rsid w:val="00421E42"/>
    <w:rsid w:val="004221B9"/>
    <w:rsid w:val="00423557"/>
    <w:rsid w:val="00425351"/>
    <w:rsid w:val="00427A9E"/>
    <w:rsid w:val="00427F85"/>
    <w:rsid w:val="00430BEC"/>
    <w:rsid w:val="0043175E"/>
    <w:rsid w:val="00431F60"/>
    <w:rsid w:val="00432143"/>
    <w:rsid w:val="004321DF"/>
    <w:rsid w:val="00433040"/>
    <w:rsid w:val="004419D8"/>
    <w:rsid w:val="00442322"/>
    <w:rsid w:val="0044319E"/>
    <w:rsid w:val="00445C29"/>
    <w:rsid w:val="00446AC4"/>
    <w:rsid w:val="004473DC"/>
    <w:rsid w:val="0045081E"/>
    <w:rsid w:val="00451539"/>
    <w:rsid w:val="00452A72"/>
    <w:rsid w:val="00454146"/>
    <w:rsid w:val="00455F26"/>
    <w:rsid w:val="00456472"/>
    <w:rsid w:val="00457247"/>
    <w:rsid w:val="004573A2"/>
    <w:rsid w:val="00457A8E"/>
    <w:rsid w:val="00465268"/>
    <w:rsid w:val="00465428"/>
    <w:rsid w:val="004667F1"/>
    <w:rsid w:val="004679B6"/>
    <w:rsid w:val="0047241C"/>
    <w:rsid w:val="004731CB"/>
    <w:rsid w:val="0047348B"/>
    <w:rsid w:val="00473BEF"/>
    <w:rsid w:val="00473EDA"/>
    <w:rsid w:val="0047549B"/>
    <w:rsid w:val="0047796A"/>
    <w:rsid w:val="00477E7B"/>
    <w:rsid w:val="00482F1F"/>
    <w:rsid w:val="00485E10"/>
    <w:rsid w:val="00490FA1"/>
    <w:rsid w:val="004916DA"/>
    <w:rsid w:val="00491A13"/>
    <w:rsid w:val="00492200"/>
    <w:rsid w:val="00493702"/>
    <w:rsid w:val="0049426C"/>
    <w:rsid w:val="004946C5"/>
    <w:rsid w:val="00496E2D"/>
    <w:rsid w:val="004A0DDB"/>
    <w:rsid w:val="004A1BD9"/>
    <w:rsid w:val="004A3E15"/>
    <w:rsid w:val="004A4AF8"/>
    <w:rsid w:val="004A58DA"/>
    <w:rsid w:val="004B02D3"/>
    <w:rsid w:val="004B0414"/>
    <w:rsid w:val="004C05E2"/>
    <w:rsid w:val="004C3996"/>
    <w:rsid w:val="004D17AD"/>
    <w:rsid w:val="004D2E0E"/>
    <w:rsid w:val="004D6CC4"/>
    <w:rsid w:val="004E050D"/>
    <w:rsid w:val="004E421C"/>
    <w:rsid w:val="004E782D"/>
    <w:rsid w:val="004F21A5"/>
    <w:rsid w:val="004F3443"/>
    <w:rsid w:val="004F3A27"/>
    <w:rsid w:val="004F4658"/>
    <w:rsid w:val="004F4CA1"/>
    <w:rsid w:val="00500A23"/>
    <w:rsid w:val="00502346"/>
    <w:rsid w:val="005044A5"/>
    <w:rsid w:val="005050EE"/>
    <w:rsid w:val="0050689B"/>
    <w:rsid w:val="00507017"/>
    <w:rsid w:val="00507B87"/>
    <w:rsid w:val="00510F27"/>
    <w:rsid w:val="0051497D"/>
    <w:rsid w:val="00520CE4"/>
    <w:rsid w:val="005233E1"/>
    <w:rsid w:val="0052390C"/>
    <w:rsid w:val="00523A32"/>
    <w:rsid w:val="00525C4C"/>
    <w:rsid w:val="00527DE8"/>
    <w:rsid w:val="0053084E"/>
    <w:rsid w:val="00532026"/>
    <w:rsid w:val="00534030"/>
    <w:rsid w:val="00534D71"/>
    <w:rsid w:val="005353F6"/>
    <w:rsid w:val="00536527"/>
    <w:rsid w:val="00544A09"/>
    <w:rsid w:val="00544BA1"/>
    <w:rsid w:val="00544E7D"/>
    <w:rsid w:val="00547346"/>
    <w:rsid w:val="00553D28"/>
    <w:rsid w:val="0055574A"/>
    <w:rsid w:val="00560507"/>
    <w:rsid w:val="00562FD4"/>
    <w:rsid w:val="00566C38"/>
    <w:rsid w:val="00566D41"/>
    <w:rsid w:val="0057286A"/>
    <w:rsid w:val="00575699"/>
    <w:rsid w:val="005765AC"/>
    <w:rsid w:val="00582212"/>
    <w:rsid w:val="0058454B"/>
    <w:rsid w:val="00584D02"/>
    <w:rsid w:val="00585E8A"/>
    <w:rsid w:val="00591FCA"/>
    <w:rsid w:val="00593A93"/>
    <w:rsid w:val="005966D0"/>
    <w:rsid w:val="005A2CDB"/>
    <w:rsid w:val="005A5123"/>
    <w:rsid w:val="005A6CF1"/>
    <w:rsid w:val="005A6E2B"/>
    <w:rsid w:val="005A6E41"/>
    <w:rsid w:val="005A7636"/>
    <w:rsid w:val="005B0A07"/>
    <w:rsid w:val="005B4BF6"/>
    <w:rsid w:val="005B6024"/>
    <w:rsid w:val="005C109F"/>
    <w:rsid w:val="005C14F3"/>
    <w:rsid w:val="005C2591"/>
    <w:rsid w:val="005C4544"/>
    <w:rsid w:val="005C4573"/>
    <w:rsid w:val="005C4C3C"/>
    <w:rsid w:val="005C5B22"/>
    <w:rsid w:val="005C61C3"/>
    <w:rsid w:val="005C7040"/>
    <w:rsid w:val="005C796F"/>
    <w:rsid w:val="005D6534"/>
    <w:rsid w:val="005D6A38"/>
    <w:rsid w:val="005D6A79"/>
    <w:rsid w:val="005D6C4B"/>
    <w:rsid w:val="005D75DA"/>
    <w:rsid w:val="005E3AFF"/>
    <w:rsid w:val="005E688F"/>
    <w:rsid w:val="005E7EBF"/>
    <w:rsid w:val="005F2945"/>
    <w:rsid w:val="00600837"/>
    <w:rsid w:val="00602AB0"/>
    <w:rsid w:val="00602B37"/>
    <w:rsid w:val="00602E7E"/>
    <w:rsid w:val="00603C5F"/>
    <w:rsid w:val="0060652A"/>
    <w:rsid w:val="00607A4D"/>
    <w:rsid w:val="00607EC8"/>
    <w:rsid w:val="0061292F"/>
    <w:rsid w:val="00612FA1"/>
    <w:rsid w:val="00613C21"/>
    <w:rsid w:val="00614345"/>
    <w:rsid w:val="0061517C"/>
    <w:rsid w:val="006156B8"/>
    <w:rsid w:val="0061582E"/>
    <w:rsid w:val="00616318"/>
    <w:rsid w:val="00616A29"/>
    <w:rsid w:val="00617034"/>
    <w:rsid w:val="0062294E"/>
    <w:rsid w:val="00623B23"/>
    <w:rsid w:val="00632889"/>
    <w:rsid w:val="00633323"/>
    <w:rsid w:val="006358B0"/>
    <w:rsid w:val="006363CB"/>
    <w:rsid w:val="006433A0"/>
    <w:rsid w:val="00643C65"/>
    <w:rsid w:val="00646C50"/>
    <w:rsid w:val="0065002D"/>
    <w:rsid w:val="006561C6"/>
    <w:rsid w:val="00656856"/>
    <w:rsid w:val="00657B85"/>
    <w:rsid w:val="00663A64"/>
    <w:rsid w:val="0066434C"/>
    <w:rsid w:val="00664E56"/>
    <w:rsid w:val="00664F3D"/>
    <w:rsid w:val="006666EE"/>
    <w:rsid w:val="00667D5C"/>
    <w:rsid w:val="00674835"/>
    <w:rsid w:val="00682293"/>
    <w:rsid w:val="006828E5"/>
    <w:rsid w:val="0069551E"/>
    <w:rsid w:val="00695857"/>
    <w:rsid w:val="006A02DF"/>
    <w:rsid w:val="006A0B64"/>
    <w:rsid w:val="006A1597"/>
    <w:rsid w:val="006A25F7"/>
    <w:rsid w:val="006A38B7"/>
    <w:rsid w:val="006A39B0"/>
    <w:rsid w:val="006A3E42"/>
    <w:rsid w:val="006A42F0"/>
    <w:rsid w:val="006A48E4"/>
    <w:rsid w:val="006A5DEB"/>
    <w:rsid w:val="006B3A89"/>
    <w:rsid w:val="006B46A6"/>
    <w:rsid w:val="006B4883"/>
    <w:rsid w:val="006B6777"/>
    <w:rsid w:val="006B6D65"/>
    <w:rsid w:val="006C1767"/>
    <w:rsid w:val="006C2BF5"/>
    <w:rsid w:val="006C5546"/>
    <w:rsid w:val="006C7C36"/>
    <w:rsid w:val="006D094B"/>
    <w:rsid w:val="006D1631"/>
    <w:rsid w:val="006D37A6"/>
    <w:rsid w:val="006D78F9"/>
    <w:rsid w:val="006E758F"/>
    <w:rsid w:val="006E775A"/>
    <w:rsid w:val="006F226B"/>
    <w:rsid w:val="006F5C1D"/>
    <w:rsid w:val="007004DB"/>
    <w:rsid w:val="007013AF"/>
    <w:rsid w:val="007015DC"/>
    <w:rsid w:val="00702313"/>
    <w:rsid w:val="007031DF"/>
    <w:rsid w:val="00704230"/>
    <w:rsid w:val="007052E1"/>
    <w:rsid w:val="00711B60"/>
    <w:rsid w:val="00712CA1"/>
    <w:rsid w:val="00713FFB"/>
    <w:rsid w:val="00720EE2"/>
    <w:rsid w:val="00721651"/>
    <w:rsid w:val="00721821"/>
    <w:rsid w:val="00724071"/>
    <w:rsid w:val="00731A63"/>
    <w:rsid w:val="007326A3"/>
    <w:rsid w:val="007326FB"/>
    <w:rsid w:val="007347DE"/>
    <w:rsid w:val="00734DBB"/>
    <w:rsid w:val="00737101"/>
    <w:rsid w:val="0074137D"/>
    <w:rsid w:val="00742486"/>
    <w:rsid w:val="007439EF"/>
    <w:rsid w:val="0074526F"/>
    <w:rsid w:val="00746E1F"/>
    <w:rsid w:val="00752D6F"/>
    <w:rsid w:val="007530BB"/>
    <w:rsid w:val="00754570"/>
    <w:rsid w:val="00755155"/>
    <w:rsid w:val="00755A32"/>
    <w:rsid w:val="00757B21"/>
    <w:rsid w:val="00764039"/>
    <w:rsid w:val="00765BDE"/>
    <w:rsid w:val="00777F14"/>
    <w:rsid w:val="00781E0D"/>
    <w:rsid w:val="007828E1"/>
    <w:rsid w:val="00787165"/>
    <w:rsid w:val="0078729D"/>
    <w:rsid w:val="00791993"/>
    <w:rsid w:val="007919D8"/>
    <w:rsid w:val="007920AC"/>
    <w:rsid w:val="00792642"/>
    <w:rsid w:val="0079316A"/>
    <w:rsid w:val="00793869"/>
    <w:rsid w:val="00795AFF"/>
    <w:rsid w:val="007A0544"/>
    <w:rsid w:val="007A0B2E"/>
    <w:rsid w:val="007A109E"/>
    <w:rsid w:val="007B3BE5"/>
    <w:rsid w:val="007B5B21"/>
    <w:rsid w:val="007B7DAB"/>
    <w:rsid w:val="007C2AAA"/>
    <w:rsid w:val="007C2B48"/>
    <w:rsid w:val="007C2E44"/>
    <w:rsid w:val="007C3260"/>
    <w:rsid w:val="007C4185"/>
    <w:rsid w:val="007C572D"/>
    <w:rsid w:val="007C5C82"/>
    <w:rsid w:val="007C62F1"/>
    <w:rsid w:val="007D0C83"/>
    <w:rsid w:val="007D2542"/>
    <w:rsid w:val="007D2FF4"/>
    <w:rsid w:val="007D35FD"/>
    <w:rsid w:val="007D3E2A"/>
    <w:rsid w:val="007E4161"/>
    <w:rsid w:val="007E5977"/>
    <w:rsid w:val="007E7389"/>
    <w:rsid w:val="007E7C79"/>
    <w:rsid w:val="007F1A16"/>
    <w:rsid w:val="007F1C07"/>
    <w:rsid w:val="007F2E0D"/>
    <w:rsid w:val="007F5843"/>
    <w:rsid w:val="008001BC"/>
    <w:rsid w:val="008005F4"/>
    <w:rsid w:val="0080289E"/>
    <w:rsid w:val="00813AF6"/>
    <w:rsid w:val="00813E2F"/>
    <w:rsid w:val="00815FA5"/>
    <w:rsid w:val="00816662"/>
    <w:rsid w:val="0082155C"/>
    <w:rsid w:val="0082185E"/>
    <w:rsid w:val="00821922"/>
    <w:rsid w:val="0082210E"/>
    <w:rsid w:val="0082326F"/>
    <w:rsid w:val="00824578"/>
    <w:rsid w:val="00824CBC"/>
    <w:rsid w:val="00833C86"/>
    <w:rsid w:val="00837404"/>
    <w:rsid w:val="00841496"/>
    <w:rsid w:val="008456ED"/>
    <w:rsid w:val="00846B70"/>
    <w:rsid w:val="0084712F"/>
    <w:rsid w:val="008503AE"/>
    <w:rsid w:val="0085469F"/>
    <w:rsid w:val="00855148"/>
    <w:rsid w:val="008558DA"/>
    <w:rsid w:val="00857609"/>
    <w:rsid w:val="00857E00"/>
    <w:rsid w:val="00860195"/>
    <w:rsid w:val="00860C0D"/>
    <w:rsid w:val="00861272"/>
    <w:rsid w:val="008628BA"/>
    <w:rsid w:val="00862E19"/>
    <w:rsid w:val="00864B0C"/>
    <w:rsid w:val="008662F1"/>
    <w:rsid w:val="00867485"/>
    <w:rsid w:val="00870ADD"/>
    <w:rsid w:val="00870C61"/>
    <w:rsid w:val="00871A99"/>
    <w:rsid w:val="0087414C"/>
    <w:rsid w:val="008748D9"/>
    <w:rsid w:val="0087601C"/>
    <w:rsid w:val="00876532"/>
    <w:rsid w:val="00876D32"/>
    <w:rsid w:val="00880730"/>
    <w:rsid w:val="00881879"/>
    <w:rsid w:val="00881FF7"/>
    <w:rsid w:val="008836B8"/>
    <w:rsid w:val="0088677C"/>
    <w:rsid w:val="0088743F"/>
    <w:rsid w:val="00887668"/>
    <w:rsid w:val="0089342B"/>
    <w:rsid w:val="0089713A"/>
    <w:rsid w:val="008A40D1"/>
    <w:rsid w:val="008A5E76"/>
    <w:rsid w:val="008A6473"/>
    <w:rsid w:val="008A6C9F"/>
    <w:rsid w:val="008B1145"/>
    <w:rsid w:val="008B35DF"/>
    <w:rsid w:val="008B3A66"/>
    <w:rsid w:val="008B3FB2"/>
    <w:rsid w:val="008C0129"/>
    <w:rsid w:val="008C35CA"/>
    <w:rsid w:val="008C59A6"/>
    <w:rsid w:val="008C5DFB"/>
    <w:rsid w:val="008C65A6"/>
    <w:rsid w:val="008C74F4"/>
    <w:rsid w:val="008C7919"/>
    <w:rsid w:val="008D27E2"/>
    <w:rsid w:val="008D3021"/>
    <w:rsid w:val="008D4DFE"/>
    <w:rsid w:val="008E2D58"/>
    <w:rsid w:val="008E3254"/>
    <w:rsid w:val="008E627F"/>
    <w:rsid w:val="008E6EC9"/>
    <w:rsid w:val="008F7A07"/>
    <w:rsid w:val="00900DBA"/>
    <w:rsid w:val="00901DA5"/>
    <w:rsid w:val="00904733"/>
    <w:rsid w:val="009117CA"/>
    <w:rsid w:val="00913AA0"/>
    <w:rsid w:val="00913D9F"/>
    <w:rsid w:val="0091468B"/>
    <w:rsid w:val="00915D05"/>
    <w:rsid w:val="009171AF"/>
    <w:rsid w:val="00917B56"/>
    <w:rsid w:val="00917FC8"/>
    <w:rsid w:val="00922673"/>
    <w:rsid w:val="009254B0"/>
    <w:rsid w:val="009326F3"/>
    <w:rsid w:val="00935EEE"/>
    <w:rsid w:val="0093698C"/>
    <w:rsid w:val="00937D54"/>
    <w:rsid w:val="00941691"/>
    <w:rsid w:val="00945596"/>
    <w:rsid w:val="00947835"/>
    <w:rsid w:val="00952A27"/>
    <w:rsid w:val="00955CE4"/>
    <w:rsid w:val="0096004E"/>
    <w:rsid w:val="009601C6"/>
    <w:rsid w:val="00961A75"/>
    <w:rsid w:val="009647B9"/>
    <w:rsid w:val="00964D32"/>
    <w:rsid w:val="00965510"/>
    <w:rsid w:val="00967463"/>
    <w:rsid w:val="00970926"/>
    <w:rsid w:val="00970C05"/>
    <w:rsid w:val="00971CF9"/>
    <w:rsid w:val="00974161"/>
    <w:rsid w:val="00977AA6"/>
    <w:rsid w:val="00981A8B"/>
    <w:rsid w:val="009837F0"/>
    <w:rsid w:val="009847FC"/>
    <w:rsid w:val="00987750"/>
    <w:rsid w:val="00987E22"/>
    <w:rsid w:val="0099143D"/>
    <w:rsid w:val="009A178A"/>
    <w:rsid w:val="009A308B"/>
    <w:rsid w:val="009A3D33"/>
    <w:rsid w:val="009A4CA6"/>
    <w:rsid w:val="009A6660"/>
    <w:rsid w:val="009A693B"/>
    <w:rsid w:val="009B5177"/>
    <w:rsid w:val="009B5D8D"/>
    <w:rsid w:val="009C1628"/>
    <w:rsid w:val="009C6647"/>
    <w:rsid w:val="009C7A31"/>
    <w:rsid w:val="009D037A"/>
    <w:rsid w:val="009D3BBC"/>
    <w:rsid w:val="009D787C"/>
    <w:rsid w:val="009D7905"/>
    <w:rsid w:val="009D7F21"/>
    <w:rsid w:val="009E03A0"/>
    <w:rsid w:val="009E2829"/>
    <w:rsid w:val="009E4007"/>
    <w:rsid w:val="009E509E"/>
    <w:rsid w:val="009F059B"/>
    <w:rsid w:val="009F0F89"/>
    <w:rsid w:val="009F2530"/>
    <w:rsid w:val="009F41E9"/>
    <w:rsid w:val="009F44C9"/>
    <w:rsid w:val="009F58DB"/>
    <w:rsid w:val="009F748F"/>
    <w:rsid w:val="009F7DC6"/>
    <w:rsid w:val="00A009C9"/>
    <w:rsid w:val="00A0152C"/>
    <w:rsid w:val="00A03030"/>
    <w:rsid w:val="00A03F01"/>
    <w:rsid w:val="00A0455B"/>
    <w:rsid w:val="00A0535A"/>
    <w:rsid w:val="00A05919"/>
    <w:rsid w:val="00A0700A"/>
    <w:rsid w:val="00A1305B"/>
    <w:rsid w:val="00A15E6C"/>
    <w:rsid w:val="00A17BA8"/>
    <w:rsid w:val="00A22D46"/>
    <w:rsid w:val="00A23C10"/>
    <w:rsid w:val="00A23F27"/>
    <w:rsid w:val="00A24CD5"/>
    <w:rsid w:val="00A26C4C"/>
    <w:rsid w:val="00A26D93"/>
    <w:rsid w:val="00A27EC5"/>
    <w:rsid w:val="00A30B93"/>
    <w:rsid w:val="00A319B8"/>
    <w:rsid w:val="00A3228B"/>
    <w:rsid w:val="00A40BD3"/>
    <w:rsid w:val="00A40FA5"/>
    <w:rsid w:val="00A440CD"/>
    <w:rsid w:val="00A4434D"/>
    <w:rsid w:val="00A44A2C"/>
    <w:rsid w:val="00A50D30"/>
    <w:rsid w:val="00A51C98"/>
    <w:rsid w:val="00A52B10"/>
    <w:rsid w:val="00A54115"/>
    <w:rsid w:val="00A54844"/>
    <w:rsid w:val="00A5503F"/>
    <w:rsid w:val="00A601A3"/>
    <w:rsid w:val="00A61730"/>
    <w:rsid w:val="00A62316"/>
    <w:rsid w:val="00A6265E"/>
    <w:rsid w:val="00A64F8B"/>
    <w:rsid w:val="00A65CE6"/>
    <w:rsid w:val="00A65DF9"/>
    <w:rsid w:val="00A668C5"/>
    <w:rsid w:val="00A70A0C"/>
    <w:rsid w:val="00A7273B"/>
    <w:rsid w:val="00A7420D"/>
    <w:rsid w:val="00A756F0"/>
    <w:rsid w:val="00A7623D"/>
    <w:rsid w:val="00A7775B"/>
    <w:rsid w:val="00A80208"/>
    <w:rsid w:val="00A8330E"/>
    <w:rsid w:val="00A94400"/>
    <w:rsid w:val="00AA00AB"/>
    <w:rsid w:val="00AA2369"/>
    <w:rsid w:val="00AA3CED"/>
    <w:rsid w:val="00AA60C1"/>
    <w:rsid w:val="00AB09CA"/>
    <w:rsid w:val="00AB2051"/>
    <w:rsid w:val="00AB4F8B"/>
    <w:rsid w:val="00AC1639"/>
    <w:rsid w:val="00AC3FAB"/>
    <w:rsid w:val="00AD01C4"/>
    <w:rsid w:val="00AD0815"/>
    <w:rsid w:val="00AD0BDD"/>
    <w:rsid w:val="00AD25BA"/>
    <w:rsid w:val="00AD3170"/>
    <w:rsid w:val="00AD3C29"/>
    <w:rsid w:val="00AD413D"/>
    <w:rsid w:val="00AD44F4"/>
    <w:rsid w:val="00AD5390"/>
    <w:rsid w:val="00AD76E8"/>
    <w:rsid w:val="00AE160A"/>
    <w:rsid w:val="00AE2005"/>
    <w:rsid w:val="00AE23A8"/>
    <w:rsid w:val="00AE5019"/>
    <w:rsid w:val="00AE7341"/>
    <w:rsid w:val="00AF227C"/>
    <w:rsid w:val="00AF4DF3"/>
    <w:rsid w:val="00AF53C4"/>
    <w:rsid w:val="00AF62D0"/>
    <w:rsid w:val="00AF6708"/>
    <w:rsid w:val="00B00EBE"/>
    <w:rsid w:val="00B01DC2"/>
    <w:rsid w:val="00B0263F"/>
    <w:rsid w:val="00B02FA1"/>
    <w:rsid w:val="00B05FFF"/>
    <w:rsid w:val="00B12522"/>
    <w:rsid w:val="00B14B6A"/>
    <w:rsid w:val="00B1716F"/>
    <w:rsid w:val="00B20B29"/>
    <w:rsid w:val="00B227C8"/>
    <w:rsid w:val="00B24310"/>
    <w:rsid w:val="00B27C07"/>
    <w:rsid w:val="00B33363"/>
    <w:rsid w:val="00B334F3"/>
    <w:rsid w:val="00B33D6C"/>
    <w:rsid w:val="00B34599"/>
    <w:rsid w:val="00B365DD"/>
    <w:rsid w:val="00B367EE"/>
    <w:rsid w:val="00B37C33"/>
    <w:rsid w:val="00B403E0"/>
    <w:rsid w:val="00B4370E"/>
    <w:rsid w:val="00B43CAB"/>
    <w:rsid w:val="00B46E1E"/>
    <w:rsid w:val="00B617A4"/>
    <w:rsid w:val="00B70D76"/>
    <w:rsid w:val="00B716EB"/>
    <w:rsid w:val="00B7407D"/>
    <w:rsid w:val="00B75F22"/>
    <w:rsid w:val="00B81A80"/>
    <w:rsid w:val="00B8258C"/>
    <w:rsid w:val="00B82EAF"/>
    <w:rsid w:val="00B8598C"/>
    <w:rsid w:val="00B85E54"/>
    <w:rsid w:val="00B865D8"/>
    <w:rsid w:val="00B908BC"/>
    <w:rsid w:val="00B91D22"/>
    <w:rsid w:val="00B92994"/>
    <w:rsid w:val="00B932C7"/>
    <w:rsid w:val="00B947F2"/>
    <w:rsid w:val="00B95120"/>
    <w:rsid w:val="00B95A8D"/>
    <w:rsid w:val="00B95EF2"/>
    <w:rsid w:val="00BA01F8"/>
    <w:rsid w:val="00BA2F63"/>
    <w:rsid w:val="00BA3142"/>
    <w:rsid w:val="00BA4EDC"/>
    <w:rsid w:val="00BB15C7"/>
    <w:rsid w:val="00BB52A3"/>
    <w:rsid w:val="00BC14CD"/>
    <w:rsid w:val="00BC3C63"/>
    <w:rsid w:val="00BC495A"/>
    <w:rsid w:val="00BC77C0"/>
    <w:rsid w:val="00BD0B59"/>
    <w:rsid w:val="00BD37B4"/>
    <w:rsid w:val="00BD4069"/>
    <w:rsid w:val="00BD4112"/>
    <w:rsid w:val="00BD5C98"/>
    <w:rsid w:val="00BE0019"/>
    <w:rsid w:val="00BE3EA2"/>
    <w:rsid w:val="00BE7C12"/>
    <w:rsid w:val="00BE7F26"/>
    <w:rsid w:val="00BF0D66"/>
    <w:rsid w:val="00BF113B"/>
    <w:rsid w:val="00BF1B3B"/>
    <w:rsid w:val="00BF4D24"/>
    <w:rsid w:val="00C04833"/>
    <w:rsid w:val="00C056C7"/>
    <w:rsid w:val="00C06071"/>
    <w:rsid w:val="00C06A45"/>
    <w:rsid w:val="00C07330"/>
    <w:rsid w:val="00C07562"/>
    <w:rsid w:val="00C07E6B"/>
    <w:rsid w:val="00C10B1F"/>
    <w:rsid w:val="00C1133B"/>
    <w:rsid w:val="00C12FD8"/>
    <w:rsid w:val="00C16F59"/>
    <w:rsid w:val="00C226CC"/>
    <w:rsid w:val="00C2270A"/>
    <w:rsid w:val="00C22BD2"/>
    <w:rsid w:val="00C26475"/>
    <w:rsid w:val="00C31A21"/>
    <w:rsid w:val="00C34E0A"/>
    <w:rsid w:val="00C36AD8"/>
    <w:rsid w:val="00C36D63"/>
    <w:rsid w:val="00C41FFF"/>
    <w:rsid w:val="00C458E3"/>
    <w:rsid w:val="00C52492"/>
    <w:rsid w:val="00C54EF7"/>
    <w:rsid w:val="00C55B95"/>
    <w:rsid w:val="00C573D7"/>
    <w:rsid w:val="00C57AC3"/>
    <w:rsid w:val="00C67741"/>
    <w:rsid w:val="00C67F33"/>
    <w:rsid w:val="00C72AC3"/>
    <w:rsid w:val="00C77273"/>
    <w:rsid w:val="00C7756D"/>
    <w:rsid w:val="00C83E16"/>
    <w:rsid w:val="00C87459"/>
    <w:rsid w:val="00C90573"/>
    <w:rsid w:val="00C918F9"/>
    <w:rsid w:val="00C92AD0"/>
    <w:rsid w:val="00C96CFD"/>
    <w:rsid w:val="00C973A2"/>
    <w:rsid w:val="00CA1854"/>
    <w:rsid w:val="00CA1E8C"/>
    <w:rsid w:val="00CA753E"/>
    <w:rsid w:val="00CB0A89"/>
    <w:rsid w:val="00CB0F12"/>
    <w:rsid w:val="00CB2705"/>
    <w:rsid w:val="00CB335E"/>
    <w:rsid w:val="00CB3D9E"/>
    <w:rsid w:val="00CC1050"/>
    <w:rsid w:val="00CC18F7"/>
    <w:rsid w:val="00CC2700"/>
    <w:rsid w:val="00CC5B5D"/>
    <w:rsid w:val="00CC6370"/>
    <w:rsid w:val="00CC79B5"/>
    <w:rsid w:val="00CD428D"/>
    <w:rsid w:val="00CD467D"/>
    <w:rsid w:val="00CD511A"/>
    <w:rsid w:val="00CD6783"/>
    <w:rsid w:val="00CD7656"/>
    <w:rsid w:val="00CD7738"/>
    <w:rsid w:val="00CE21B3"/>
    <w:rsid w:val="00CE35A5"/>
    <w:rsid w:val="00CE37F0"/>
    <w:rsid w:val="00CF2B50"/>
    <w:rsid w:val="00CF3B46"/>
    <w:rsid w:val="00D0551A"/>
    <w:rsid w:val="00D058C5"/>
    <w:rsid w:val="00D06B3F"/>
    <w:rsid w:val="00D1183A"/>
    <w:rsid w:val="00D1195A"/>
    <w:rsid w:val="00D11C54"/>
    <w:rsid w:val="00D146FE"/>
    <w:rsid w:val="00D21E07"/>
    <w:rsid w:val="00D231CF"/>
    <w:rsid w:val="00D23A63"/>
    <w:rsid w:val="00D24FF8"/>
    <w:rsid w:val="00D27DCD"/>
    <w:rsid w:val="00D3148A"/>
    <w:rsid w:val="00D33263"/>
    <w:rsid w:val="00D34E92"/>
    <w:rsid w:val="00D379B4"/>
    <w:rsid w:val="00D43433"/>
    <w:rsid w:val="00D503C8"/>
    <w:rsid w:val="00D50997"/>
    <w:rsid w:val="00D510C7"/>
    <w:rsid w:val="00D52222"/>
    <w:rsid w:val="00D557AE"/>
    <w:rsid w:val="00D612C4"/>
    <w:rsid w:val="00D62C06"/>
    <w:rsid w:val="00D6366F"/>
    <w:rsid w:val="00D668DE"/>
    <w:rsid w:val="00D67068"/>
    <w:rsid w:val="00D706F9"/>
    <w:rsid w:val="00D72930"/>
    <w:rsid w:val="00D76D13"/>
    <w:rsid w:val="00D82719"/>
    <w:rsid w:val="00D835F3"/>
    <w:rsid w:val="00D876F7"/>
    <w:rsid w:val="00D87762"/>
    <w:rsid w:val="00D912D1"/>
    <w:rsid w:val="00D92C98"/>
    <w:rsid w:val="00D92DDF"/>
    <w:rsid w:val="00D979B3"/>
    <w:rsid w:val="00DA0A82"/>
    <w:rsid w:val="00DB18B6"/>
    <w:rsid w:val="00DB3DDC"/>
    <w:rsid w:val="00DB625C"/>
    <w:rsid w:val="00DB7BC7"/>
    <w:rsid w:val="00DC0E0C"/>
    <w:rsid w:val="00DC608B"/>
    <w:rsid w:val="00DD0F1A"/>
    <w:rsid w:val="00DD2FB2"/>
    <w:rsid w:val="00DD3144"/>
    <w:rsid w:val="00DD39CD"/>
    <w:rsid w:val="00DE11AD"/>
    <w:rsid w:val="00DE32BA"/>
    <w:rsid w:val="00DE5CC0"/>
    <w:rsid w:val="00DE6047"/>
    <w:rsid w:val="00DF090F"/>
    <w:rsid w:val="00DF3D05"/>
    <w:rsid w:val="00DF3F4B"/>
    <w:rsid w:val="00DF6F9B"/>
    <w:rsid w:val="00E05545"/>
    <w:rsid w:val="00E13BE8"/>
    <w:rsid w:val="00E1414D"/>
    <w:rsid w:val="00E15FD9"/>
    <w:rsid w:val="00E162B9"/>
    <w:rsid w:val="00E17029"/>
    <w:rsid w:val="00E203B9"/>
    <w:rsid w:val="00E2097B"/>
    <w:rsid w:val="00E21E63"/>
    <w:rsid w:val="00E2252D"/>
    <w:rsid w:val="00E242EB"/>
    <w:rsid w:val="00E31F23"/>
    <w:rsid w:val="00E323F4"/>
    <w:rsid w:val="00E34452"/>
    <w:rsid w:val="00E35B18"/>
    <w:rsid w:val="00E43689"/>
    <w:rsid w:val="00E44491"/>
    <w:rsid w:val="00E51EEC"/>
    <w:rsid w:val="00E526AF"/>
    <w:rsid w:val="00E56E28"/>
    <w:rsid w:val="00E575A1"/>
    <w:rsid w:val="00E600E3"/>
    <w:rsid w:val="00E62AE1"/>
    <w:rsid w:val="00E708F4"/>
    <w:rsid w:val="00E748BE"/>
    <w:rsid w:val="00E75A3C"/>
    <w:rsid w:val="00E77B4F"/>
    <w:rsid w:val="00E815B2"/>
    <w:rsid w:val="00E823AE"/>
    <w:rsid w:val="00E84D25"/>
    <w:rsid w:val="00E9035F"/>
    <w:rsid w:val="00E96D27"/>
    <w:rsid w:val="00EA0C93"/>
    <w:rsid w:val="00EA0D4E"/>
    <w:rsid w:val="00EB0D7D"/>
    <w:rsid w:val="00EB26AE"/>
    <w:rsid w:val="00EB41C6"/>
    <w:rsid w:val="00EB4872"/>
    <w:rsid w:val="00EB7DBC"/>
    <w:rsid w:val="00EC00DC"/>
    <w:rsid w:val="00EC05E6"/>
    <w:rsid w:val="00EC07C9"/>
    <w:rsid w:val="00EC1730"/>
    <w:rsid w:val="00EC1E1A"/>
    <w:rsid w:val="00EC27BA"/>
    <w:rsid w:val="00EC5499"/>
    <w:rsid w:val="00EC577F"/>
    <w:rsid w:val="00ED3AF3"/>
    <w:rsid w:val="00ED464B"/>
    <w:rsid w:val="00ED47BC"/>
    <w:rsid w:val="00ED5A82"/>
    <w:rsid w:val="00ED5BCC"/>
    <w:rsid w:val="00EE1FCF"/>
    <w:rsid w:val="00EE2B19"/>
    <w:rsid w:val="00EE56C5"/>
    <w:rsid w:val="00EE6708"/>
    <w:rsid w:val="00EF51AA"/>
    <w:rsid w:val="00EF786D"/>
    <w:rsid w:val="00F02005"/>
    <w:rsid w:val="00F03412"/>
    <w:rsid w:val="00F07283"/>
    <w:rsid w:val="00F1106B"/>
    <w:rsid w:val="00F11F49"/>
    <w:rsid w:val="00F129D0"/>
    <w:rsid w:val="00F22AA4"/>
    <w:rsid w:val="00F27317"/>
    <w:rsid w:val="00F27EEC"/>
    <w:rsid w:val="00F345FB"/>
    <w:rsid w:val="00F41450"/>
    <w:rsid w:val="00F41C65"/>
    <w:rsid w:val="00F42ED8"/>
    <w:rsid w:val="00F436B2"/>
    <w:rsid w:val="00F522DB"/>
    <w:rsid w:val="00F523E6"/>
    <w:rsid w:val="00F6004F"/>
    <w:rsid w:val="00F62535"/>
    <w:rsid w:val="00F7386F"/>
    <w:rsid w:val="00F743DD"/>
    <w:rsid w:val="00F759A0"/>
    <w:rsid w:val="00F77EB0"/>
    <w:rsid w:val="00F819C1"/>
    <w:rsid w:val="00F8207B"/>
    <w:rsid w:val="00F829C4"/>
    <w:rsid w:val="00F82D6F"/>
    <w:rsid w:val="00F85BC5"/>
    <w:rsid w:val="00F90866"/>
    <w:rsid w:val="00F92ADB"/>
    <w:rsid w:val="00F95A92"/>
    <w:rsid w:val="00F95C73"/>
    <w:rsid w:val="00F96078"/>
    <w:rsid w:val="00F97859"/>
    <w:rsid w:val="00F97B53"/>
    <w:rsid w:val="00FA1567"/>
    <w:rsid w:val="00FA1618"/>
    <w:rsid w:val="00FA4C01"/>
    <w:rsid w:val="00FA51DD"/>
    <w:rsid w:val="00FA6D23"/>
    <w:rsid w:val="00FA7A37"/>
    <w:rsid w:val="00FB1710"/>
    <w:rsid w:val="00FB26AA"/>
    <w:rsid w:val="00FB400D"/>
    <w:rsid w:val="00FB4122"/>
    <w:rsid w:val="00FB4683"/>
    <w:rsid w:val="00FB5ACD"/>
    <w:rsid w:val="00FB64E5"/>
    <w:rsid w:val="00FB718E"/>
    <w:rsid w:val="00FB763E"/>
    <w:rsid w:val="00FC1B08"/>
    <w:rsid w:val="00FD0002"/>
    <w:rsid w:val="00FD0E9F"/>
    <w:rsid w:val="00FD0F8F"/>
    <w:rsid w:val="00FD4794"/>
    <w:rsid w:val="00FD4C85"/>
    <w:rsid w:val="00FD4FF8"/>
    <w:rsid w:val="00FE05C0"/>
    <w:rsid w:val="00FE127F"/>
    <w:rsid w:val="00FE128E"/>
    <w:rsid w:val="00FE23FF"/>
    <w:rsid w:val="00FE3BD3"/>
    <w:rsid w:val="00FE55B1"/>
    <w:rsid w:val="00FF0839"/>
    <w:rsid w:val="00FF42DD"/>
    <w:rsid w:val="00FF4DE9"/>
    <w:rsid w:val="00FF59F4"/>
    <w:rsid w:val="00FF5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4E5"/>
    <w:rPr>
      <w:sz w:val="24"/>
      <w:szCs w:val="24"/>
    </w:rPr>
  </w:style>
  <w:style w:type="paragraph" w:styleId="Heading1">
    <w:name w:val="heading 1"/>
    <w:basedOn w:val="Normal"/>
    <w:next w:val="Normal"/>
    <w:link w:val="Heading1Char"/>
    <w:qFormat/>
    <w:rsid w:val="00CD6783"/>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6C7C36"/>
    <w:pPr>
      <w:keepNext/>
      <w:spacing w:before="240" w:after="60"/>
      <w:outlineLvl w:val="2"/>
    </w:pPr>
    <w:rPr>
      <w:rFonts w:ascii="Arial" w:hAnsi="Arial" w:cs="Arial"/>
      <w:b/>
      <w:bCs/>
      <w:sz w:val="26"/>
      <w:szCs w:val="26"/>
    </w:rPr>
  </w:style>
  <w:style w:type="paragraph" w:styleId="Heading5">
    <w:name w:val="heading 5"/>
    <w:basedOn w:val="Normal"/>
    <w:next w:val="Normal"/>
    <w:qFormat/>
    <w:rsid w:val="00FB64E5"/>
    <w:pPr>
      <w:keepNext/>
      <w:ind w:left="360"/>
      <w:outlineLvl w:val="4"/>
    </w:pPr>
    <w:rPr>
      <w:rFonts w:ascii="Arial" w:hAnsi="Arial"/>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64E5"/>
    <w:pPr>
      <w:tabs>
        <w:tab w:val="center" w:pos="4320"/>
        <w:tab w:val="right" w:pos="8640"/>
      </w:tabs>
    </w:pPr>
  </w:style>
  <w:style w:type="paragraph" w:styleId="Footer">
    <w:name w:val="footer"/>
    <w:basedOn w:val="Normal"/>
    <w:rsid w:val="00FB64E5"/>
    <w:pPr>
      <w:tabs>
        <w:tab w:val="center" w:pos="4320"/>
        <w:tab w:val="right" w:pos="8640"/>
      </w:tabs>
    </w:pPr>
  </w:style>
  <w:style w:type="character" w:styleId="PageNumber">
    <w:name w:val="page number"/>
    <w:basedOn w:val="DefaultParagraphFont"/>
    <w:rsid w:val="00FB64E5"/>
  </w:style>
  <w:style w:type="character" w:styleId="Hyperlink">
    <w:name w:val="Hyperlink"/>
    <w:basedOn w:val="DefaultParagraphFont"/>
    <w:rsid w:val="00FB64E5"/>
    <w:rPr>
      <w:color w:val="0000FF"/>
      <w:u w:val="single"/>
    </w:rPr>
  </w:style>
  <w:style w:type="paragraph" w:styleId="BodyTextIndent2">
    <w:name w:val="Body Text Indent 2"/>
    <w:basedOn w:val="Normal"/>
    <w:rsid w:val="00FB64E5"/>
    <w:pPr>
      <w:spacing w:after="120" w:line="480" w:lineRule="auto"/>
      <w:ind w:left="360"/>
    </w:pPr>
  </w:style>
  <w:style w:type="paragraph" w:styleId="Title">
    <w:name w:val="Title"/>
    <w:basedOn w:val="Normal"/>
    <w:qFormat/>
    <w:rsid w:val="00FB64E5"/>
    <w:pPr>
      <w:jc w:val="center"/>
    </w:pPr>
    <w:rPr>
      <w:sz w:val="32"/>
      <w:szCs w:val="20"/>
    </w:rPr>
  </w:style>
  <w:style w:type="paragraph" w:customStyle="1" w:styleId="Normal1">
    <w:name w:val="Normal1"/>
    <w:rsid w:val="00FB64E5"/>
    <w:pPr>
      <w:tabs>
        <w:tab w:val="left" w:pos="-720"/>
      </w:tabs>
      <w:suppressAutoHyphens/>
    </w:pPr>
    <w:rPr>
      <w:rFonts w:ascii="Arial" w:hAnsi="Arial"/>
      <w:sz w:val="22"/>
    </w:rPr>
  </w:style>
  <w:style w:type="paragraph" w:styleId="Subtitle">
    <w:name w:val="Subtitle"/>
    <w:basedOn w:val="Normal"/>
    <w:qFormat/>
    <w:rsid w:val="00FB64E5"/>
    <w:pPr>
      <w:ind w:left="360" w:hanging="360"/>
    </w:pPr>
    <w:rPr>
      <w:rFonts w:ascii="Arial" w:hAnsi="Arial"/>
      <w:b/>
      <w:snapToGrid w:val="0"/>
      <w:sz w:val="20"/>
      <w:szCs w:val="20"/>
    </w:rPr>
  </w:style>
  <w:style w:type="character" w:styleId="FollowedHyperlink">
    <w:name w:val="FollowedHyperlink"/>
    <w:basedOn w:val="DefaultParagraphFont"/>
    <w:rsid w:val="0066434C"/>
    <w:rPr>
      <w:color w:val="800080"/>
      <w:u w:val="single"/>
    </w:rPr>
  </w:style>
  <w:style w:type="table" w:styleId="TableGrid">
    <w:name w:val="Table Grid"/>
    <w:basedOn w:val="TableNormal"/>
    <w:rsid w:val="00DE6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45596"/>
    <w:rPr>
      <w:rFonts w:ascii="Tahoma" w:hAnsi="Tahoma" w:cs="Tahoma"/>
      <w:sz w:val="16"/>
      <w:szCs w:val="16"/>
    </w:rPr>
  </w:style>
  <w:style w:type="character" w:styleId="CommentReference">
    <w:name w:val="annotation reference"/>
    <w:basedOn w:val="DefaultParagraphFont"/>
    <w:semiHidden/>
    <w:rsid w:val="00D510C7"/>
    <w:rPr>
      <w:sz w:val="16"/>
      <w:szCs w:val="16"/>
    </w:rPr>
  </w:style>
  <w:style w:type="paragraph" w:styleId="CommentText">
    <w:name w:val="annotation text"/>
    <w:basedOn w:val="Normal"/>
    <w:semiHidden/>
    <w:rsid w:val="00D510C7"/>
    <w:rPr>
      <w:sz w:val="20"/>
      <w:szCs w:val="20"/>
    </w:rPr>
  </w:style>
  <w:style w:type="paragraph" w:styleId="CommentSubject">
    <w:name w:val="annotation subject"/>
    <w:basedOn w:val="CommentText"/>
    <w:next w:val="CommentText"/>
    <w:semiHidden/>
    <w:rsid w:val="00D510C7"/>
    <w:rPr>
      <w:b/>
      <w:bCs/>
    </w:rPr>
  </w:style>
  <w:style w:type="paragraph" w:styleId="NormalWeb">
    <w:name w:val="Normal (Web)"/>
    <w:basedOn w:val="Normal"/>
    <w:uiPriority w:val="99"/>
    <w:rsid w:val="00DD2FB2"/>
    <w:pPr>
      <w:spacing w:before="100" w:beforeAutospacing="1" w:after="100" w:afterAutospacing="1"/>
    </w:pPr>
    <w:rPr>
      <w:sz w:val="18"/>
      <w:szCs w:val="18"/>
    </w:rPr>
  </w:style>
  <w:style w:type="character" w:styleId="Emphasis">
    <w:name w:val="Emphasis"/>
    <w:basedOn w:val="DefaultParagraphFont"/>
    <w:qFormat/>
    <w:rsid w:val="00423557"/>
    <w:rPr>
      <w:i/>
      <w:iCs/>
    </w:rPr>
  </w:style>
  <w:style w:type="paragraph" w:styleId="ListParagraph">
    <w:name w:val="List Paragraph"/>
    <w:basedOn w:val="Normal"/>
    <w:uiPriority w:val="34"/>
    <w:qFormat/>
    <w:rsid w:val="0050689B"/>
    <w:pPr>
      <w:spacing w:after="200" w:line="276" w:lineRule="auto"/>
      <w:ind w:left="720"/>
      <w:contextualSpacing/>
    </w:pPr>
    <w:rPr>
      <w:rFonts w:ascii="Calibri" w:hAnsi="Calibri"/>
      <w:sz w:val="22"/>
      <w:szCs w:val="22"/>
    </w:rPr>
  </w:style>
  <w:style w:type="paragraph" w:customStyle="1" w:styleId="Pa1">
    <w:name w:val="Pa1"/>
    <w:basedOn w:val="Normal"/>
    <w:next w:val="Normal"/>
    <w:uiPriority w:val="99"/>
    <w:rsid w:val="00965510"/>
    <w:pPr>
      <w:autoSpaceDE w:val="0"/>
      <w:autoSpaceDN w:val="0"/>
      <w:adjustRightInd w:val="0"/>
      <w:spacing w:line="201" w:lineRule="atLeast"/>
    </w:pPr>
    <w:rPr>
      <w:rFonts w:ascii="Dax Condensed" w:hAnsi="Dax Condensed"/>
    </w:rPr>
  </w:style>
  <w:style w:type="character" w:customStyle="1" w:styleId="warning">
    <w:name w:val="warning"/>
    <w:basedOn w:val="DefaultParagraphFont"/>
    <w:rsid w:val="00B05FFF"/>
  </w:style>
  <w:style w:type="character" w:customStyle="1" w:styleId="Heading1Char">
    <w:name w:val="Heading 1 Char"/>
    <w:basedOn w:val="DefaultParagraphFont"/>
    <w:link w:val="Heading1"/>
    <w:rsid w:val="00CD6783"/>
    <w:rPr>
      <w:rFonts w:ascii="Cambria" w:eastAsia="Times New Roman" w:hAnsi="Cambria" w:cs="Times New Roman"/>
      <w:b/>
      <w:bCs/>
      <w:kern w:val="32"/>
      <w:sz w:val="32"/>
      <w:szCs w:val="32"/>
    </w:rPr>
  </w:style>
  <w:style w:type="paragraph" w:customStyle="1" w:styleId="Multi-Level">
    <w:name w:val="Multi-Level"/>
    <w:basedOn w:val="Normal"/>
    <w:rsid w:val="00E17029"/>
    <w:pPr>
      <w:numPr>
        <w:numId w:val="19"/>
      </w:numPr>
      <w:tabs>
        <w:tab w:val="left" w:pos="1080"/>
        <w:tab w:val="left" w:pos="1440"/>
        <w:tab w:val="left" w:pos="1800"/>
        <w:tab w:val="left" w:pos="2160"/>
        <w:tab w:val="left" w:pos="2520"/>
      </w:tabs>
      <w:spacing w:before="120" w:after="120"/>
    </w:pPr>
    <w:rPr>
      <w:szCs w:val="20"/>
    </w:rPr>
  </w:style>
  <w:style w:type="paragraph" w:customStyle="1" w:styleId="Indent1">
    <w:name w:val="Indent 1"/>
    <w:basedOn w:val="Normal"/>
    <w:rsid w:val="00E17029"/>
    <w:pPr>
      <w:tabs>
        <w:tab w:val="left" w:pos="720"/>
      </w:tabs>
      <w:spacing w:before="120" w:after="120"/>
      <w:ind w:left="720"/>
    </w:pPr>
    <w:rPr>
      <w:szCs w:val="20"/>
    </w:rPr>
  </w:style>
</w:styles>
</file>

<file path=word/webSettings.xml><?xml version="1.0" encoding="utf-8"?>
<w:webSettings xmlns:r="http://schemas.openxmlformats.org/officeDocument/2006/relationships" xmlns:w="http://schemas.openxmlformats.org/wordprocessingml/2006/main">
  <w:divs>
    <w:div w:id="47726092">
      <w:bodyDiv w:val="1"/>
      <w:marLeft w:val="0"/>
      <w:marRight w:val="0"/>
      <w:marTop w:val="0"/>
      <w:marBottom w:val="0"/>
      <w:divBdr>
        <w:top w:val="none" w:sz="0" w:space="0" w:color="auto"/>
        <w:left w:val="none" w:sz="0" w:space="0" w:color="auto"/>
        <w:bottom w:val="none" w:sz="0" w:space="0" w:color="auto"/>
        <w:right w:val="none" w:sz="0" w:space="0" w:color="auto"/>
      </w:divBdr>
    </w:div>
    <w:div w:id="271937272">
      <w:bodyDiv w:val="1"/>
      <w:marLeft w:val="0"/>
      <w:marRight w:val="0"/>
      <w:marTop w:val="0"/>
      <w:marBottom w:val="0"/>
      <w:divBdr>
        <w:top w:val="none" w:sz="0" w:space="0" w:color="auto"/>
        <w:left w:val="none" w:sz="0" w:space="0" w:color="auto"/>
        <w:bottom w:val="none" w:sz="0" w:space="0" w:color="auto"/>
        <w:right w:val="none" w:sz="0" w:space="0" w:color="auto"/>
      </w:divBdr>
    </w:div>
    <w:div w:id="325330357">
      <w:bodyDiv w:val="1"/>
      <w:marLeft w:val="0"/>
      <w:marRight w:val="0"/>
      <w:marTop w:val="0"/>
      <w:marBottom w:val="0"/>
      <w:divBdr>
        <w:top w:val="none" w:sz="0" w:space="0" w:color="auto"/>
        <w:left w:val="none" w:sz="0" w:space="0" w:color="auto"/>
        <w:bottom w:val="none" w:sz="0" w:space="0" w:color="auto"/>
        <w:right w:val="none" w:sz="0" w:space="0" w:color="auto"/>
      </w:divBdr>
    </w:div>
    <w:div w:id="355228595">
      <w:bodyDiv w:val="1"/>
      <w:marLeft w:val="0"/>
      <w:marRight w:val="0"/>
      <w:marTop w:val="0"/>
      <w:marBottom w:val="0"/>
      <w:divBdr>
        <w:top w:val="none" w:sz="0" w:space="0" w:color="auto"/>
        <w:left w:val="none" w:sz="0" w:space="0" w:color="auto"/>
        <w:bottom w:val="none" w:sz="0" w:space="0" w:color="auto"/>
        <w:right w:val="none" w:sz="0" w:space="0" w:color="auto"/>
      </w:divBdr>
      <w:divsChild>
        <w:div w:id="314912856">
          <w:marLeft w:val="547"/>
          <w:marRight w:val="0"/>
          <w:marTop w:val="115"/>
          <w:marBottom w:val="0"/>
          <w:divBdr>
            <w:top w:val="none" w:sz="0" w:space="0" w:color="auto"/>
            <w:left w:val="none" w:sz="0" w:space="0" w:color="auto"/>
            <w:bottom w:val="none" w:sz="0" w:space="0" w:color="auto"/>
            <w:right w:val="none" w:sz="0" w:space="0" w:color="auto"/>
          </w:divBdr>
        </w:div>
        <w:div w:id="801114448">
          <w:marLeft w:val="1166"/>
          <w:marRight w:val="0"/>
          <w:marTop w:val="96"/>
          <w:marBottom w:val="0"/>
          <w:divBdr>
            <w:top w:val="none" w:sz="0" w:space="0" w:color="auto"/>
            <w:left w:val="none" w:sz="0" w:space="0" w:color="auto"/>
            <w:bottom w:val="none" w:sz="0" w:space="0" w:color="auto"/>
            <w:right w:val="none" w:sz="0" w:space="0" w:color="auto"/>
          </w:divBdr>
        </w:div>
        <w:div w:id="1251039720">
          <w:marLeft w:val="547"/>
          <w:marRight w:val="0"/>
          <w:marTop w:val="115"/>
          <w:marBottom w:val="0"/>
          <w:divBdr>
            <w:top w:val="none" w:sz="0" w:space="0" w:color="auto"/>
            <w:left w:val="none" w:sz="0" w:space="0" w:color="auto"/>
            <w:bottom w:val="none" w:sz="0" w:space="0" w:color="auto"/>
            <w:right w:val="none" w:sz="0" w:space="0" w:color="auto"/>
          </w:divBdr>
        </w:div>
        <w:div w:id="1023286842">
          <w:marLeft w:val="547"/>
          <w:marRight w:val="0"/>
          <w:marTop w:val="115"/>
          <w:marBottom w:val="0"/>
          <w:divBdr>
            <w:top w:val="none" w:sz="0" w:space="0" w:color="auto"/>
            <w:left w:val="none" w:sz="0" w:space="0" w:color="auto"/>
            <w:bottom w:val="none" w:sz="0" w:space="0" w:color="auto"/>
            <w:right w:val="none" w:sz="0" w:space="0" w:color="auto"/>
          </w:divBdr>
        </w:div>
        <w:div w:id="973411819">
          <w:marLeft w:val="547"/>
          <w:marRight w:val="0"/>
          <w:marTop w:val="115"/>
          <w:marBottom w:val="0"/>
          <w:divBdr>
            <w:top w:val="none" w:sz="0" w:space="0" w:color="auto"/>
            <w:left w:val="none" w:sz="0" w:space="0" w:color="auto"/>
            <w:bottom w:val="none" w:sz="0" w:space="0" w:color="auto"/>
            <w:right w:val="none" w:sz="0" w:space="0" w:color="auto"/>
          </w:divBdr>
        </w:div>
        <w:div w:id="1568607578">
          <w:marLeft w:val="547"/>
          <w:marRight w:val="0"/>
          <w:marTop w:val="115"/>
          <w:marBottom w:val="0"/>
          <w:divBdr>
            <w:top w:val="none" w:sz="0" w:space="0" w:color="auto"/>
            <w:left w:val="none" w:sz="0" w:space="0" w:color="auto"/>
            <w:bottom w:val="none" w:sz="0" w:space="0" w:color="auto"/>
            <w:right w:val="none" w:sz="0" w:space="0" w:color="auto"/>
          </w:divBdr>
        </w:div>
        <w:div w:id="1037705134">
          <w:marLeft w:val="547"/>
          <w:marRight w:val="0"/>
          <w:marTop w:val="115"/>
          <w:marBottom w:val="0"/>
          <w:divBdr>
            <w:top w:val="none" w:sz="0" w:space="0" w:color="auto"/>
            <w:left w:val="none" w:sz="0" w:space="0" w:color="auto"/>
            <w:bottom w:val="none" w:sz="0" w:space="0" w:color="auto"/>
            <w:right w:val="none" w:sz="0" w:space="0" w:color="auto"/>
          </w:divBdr>
        </w:div>
        <w:div w:id="2027638193">
          <w:marLeft w:val="547"/>
          <w:marRight w:val="0"/>
          <w:marTop w:val="115"/>
          <w:marBottom w:val="0"/>
          <w:divBdr>
            <w:top w:val="none" w:sz="0" w:space="0" w:color="auto"/>
            <w:left w:val="none" w:sz="0" w:space="0" w:color="auto"/>
            <w:bottom w:val="none" w:sz="0" w:space="0" w:color="auto"/>
            <w:right w:val="none" w:sz="0" w:space="0" w:color="auto"/>
          </w:divBdr>
        </w:div>
      </w:divsChild>
    </w:div>
    <w:div w:id="593130048">
      <w:bodyDiv w:val="1"/>
      <w:marLeft w:val="0"/>
      <w:marRight w:val="0"/>
      <w:marTop w:val="0"/>
      <w:marBottom w:val="0"/>
      <w:divBdr>
        <w:top w:val="none" w:sz="0" w:space="0" w:color="auto"/>
        <w:left w:val="none" w:sz="0" w:space="0" w:color="auto"/>
        <w:bottom w:val="none" w:sz="0" w:space="0" w:color="auto"/>
        <w:right w:val="none" w:sz="0" w:space="0" w:color="auto"/>
      </w:divBdr>
      <w:divsChild>
        <w:div w:id="1955791848">
          <w:marLeft w:val="547"/>
          <w:marRight w:val="0"/>
          <w:marTop w:val="134"/>
          <w:marBottom w:val="0"/>
          <w:divBdr>
            <w:top w:val="none" w:sz="0" w:space="0" w:color="auto"/>
            <w:left w:val="none" w:sz="0" w:space="0" w:color="auto"/>
            <w:bottom w:val="none" w:sz="0" w:space="0" w:color="auto"/>
            <w:right w:val="none" w:sz="0" w:space="0" w:color="auto"/>
          </w:divBdr>
        </w:div>
        <w:div w:id="1403454657">
          <w:marLeft w:val="547"/>
          <w:marRight w:val="0"/>
          <w:marTop w:val="134"/>
          <w:marBottom w:val="0"/>
          <w:divBdr>
            <w:top w:val="none" w:sz="0" w:space="0" w:color="auto"/>
            <w:left w:val="none" w:sz="0" w:space="0" w:color="auto"/>
            <w:bottom w:val="none" w:sz="0" w:space="0" w:color="auto"/>
            <w:right w:val="none" w:sz="0" w:space="0" w:color="auto"/>
          </w:divBdr>
        </w:div>
        <w:div w:id="1775592161">
          <w:marLeft w:val="547"/>
          <w:marRight w:val="0"/>
          <w:marTop w:val="134"/>
          <w:marBottom w:val="0"/>
          <w:divBdr>
            <w:top w:val="none" w:sz="0" w:space="0" w:color="auto"/>
            <w:left w:val="none" w:sz="0" w:space="0" w:color="auto"/>
            <w:bottom w:val="none" w:sz="0" w:space="0" w:color="auto"/>
            <w:right w:val="none" w:sz="0" w:space="0" w:color="auto"/>
          </w:divBdr>
        </w:div>
        <w:div w:id="2056419541">
          <w:marLeft w:val="547"/>
          <w:marRight w:val="0"/>
          <w:marTop w:val="134"/>
          <w:marBottom w:val="0"/>
          <w:divBdr>
            <w:top w:val="none" w:sz="0" w:space="0" w:color="auto"/>
            <w:left w:val="none" w:sz="0" w:space="0" w:color="auto"/>
            <w:bottom w:val="none" w:sz="0" w:space="0" w:color="auto"/>
            <w:right w:val="none" w:sz="0" w:space="0" w:color="auto"/>
          </w:divBdr>
        </w:div>
      </w:divsChild>
    </w:div>
    <w:div w:id="750390795">
      <w:bodyDiv w:val="1"/>
      <w:marLeft w:val="0"/>
      <w:marRight w:val="0"/>
      <w:marTop w:val="0"/>
      <w:marBottom w:val="0"/>
      <w:divBdr>
        <w:top w:val="none" w:sz="0" w:space="0" w:color="auto"/>
        <w:left w:val="none" w:sz="0" w:space="0" w:color="auto"/>
        <w:bottom w:val="none" w:sz="0" w:space="0" w:color="auto"/>
        <w:right w:val="none" w:sz="0" w:space="0" w:color="auto"/>
      </w:divBdr>
      <w:divsChild>
        <w:div w:id="847331592">
          <w:marLeft w:val="547"/>
          <w:marRight w:val="0"/>
          <w:marTop w:val="115"/>
          <w:marBottom w:val="0"/>
          <w:divBdr>
            <w:top w:val="none" w:sz="0" w:space="0" w:color="auto"/>
            <w:left w:val="none" w:sz="0" w:space="0" w:color="auto"/>
            <w:bottom w:val="none" w:sz="0" w:space="0" w:color="auto"/>
            <w:right w:val="none" w:sz="0" w:space="0" w:color="auto"/>
          </w:divBdr>
        </w:div>
        <w:div w:id="1539275647">
          <w:marLeft w:val="547"/>
          <w:marRight w:val="0"/>
          <w:marTop w:val="115"/>
          <w:marBottom w:val="0"/>
          <w:divBdr>
            <w:top w:val="none" w:sz="0" w:space="0" w:color="auto"/>
            <w:left w:val="none" w:sz="0" w:space="0" w:color="auto"/>
            <w:bottom w:val="none" w:sz="0" w:space="0" w:color="auto"/>
            <w:right w:val="none" w:sz="0" w:space="0" w:color="auto"/>
          </w:divBdr>
        </w:div>
        <w:div w:id="1788356550">
          <w:marLeft w:val="547"/>
          <w:marRight w:val="0"/>
          <w:marTop w:val="115"/>
          <w:marBottom w:val="0"/>
          <w:divBdr>
            <w:top w:val="none" w:sz="0" w:space="0" w:color="auto"/>
            <w:left w:val="none" w:sz="0" w:space="0" w:color="auto"/>
            <w:bottom w:val="none" w:sz="0" w:space="0" w:color="auto"/>
            <w:right w:val="none" w:sz="0" w:space="0" w:color="auto"/>
          </w:divBdr>
        </w:div>
        <w:div w:id="1627421839">
          <w:marLeft w:val="547"/>
          <w:marRight w:val="0"/>
          <w:marTop w:val="115"/>
          <w:marBottom w:val="0"/>
          <w:divBdr>
            <w:top w:val="none" w:sz="0" w:space="0" w:color="auto"/>
            <w:left w:val="none" w:sz="0" w:space="0" w:color="auto"/>
            <w:bottom w:val="none" w:sz="0" w:space="0" w:color="auto"/>
            <w:right w:val="none" w:sz="0" w:space="0" w:color="auto"/>
          </w:divBdr>
        </w:div>
        <w:div w:id="350378141">
          <w:marLeft w:val="547"/>
          <w:marRight w:val="0"/>
          <w:marTop w:val="115"/>
          <w:marBottom w:val="0"/>
          <w:divBdr>
            <w:top w:val="none" w:sz="0" w:space="0" w:color="auto"/>
            <w:left w:val="none" w:sz="0" w:space="0" w:color="auto"/>
            <w:bottom w:val="none" w:sz="0" w:space="0" w:color="auto"/>
            <w:right w:val="none" w:sz="0" w:space="0" w:color="auto"/>
          </w:divBdr>
        </w:div>
        <w:div w:id="458380011">
          <w:marLeft w:val="547"/>
          <w:marRight w:val="0"/>
          <w:marTop w:val="115"/>
          <w:marBottom w:val="0"/>
          <w:divBdr>
            <w:top w:val="none" w:sz="0" w:space="0" w:color="auto"/>
            <w:left w:val="none" w:sz="0" w:space="0" w:color="auto"/>
            <w:bottom w:val="none" w:sz="0" w:space="0" w:color="auto"/>
            <w:right w:val="none" w:sz="0" w:space="0" w:color="auto"/>
          </w:divBdr>
        </w:div>
      </w:divsChild>
    </w:div>
    <w:div w:id="811564020">
      <w:bodyDiv w:val="1"/>
      <w:marLeft w:val="0"/>
      <w:marRight w:val="0"/>
      <w:marTop w:val="0"/>
      <w:marBottom w:val="0"/>
      <w:divBdr>
        <w:top w:val="none" w:sz="0" w:space="0" w:color="auto"/>
        <w:left w:val="none" w:sz="0" w:space="0" w:color="auto"/>
        <w:bottom w:val="none" w:sz="0" w:space="0" w:color="auto"/>
        <w:right w:val="none" w:sz="0" w:space="0" w:color="auto"/>
      </w:divBdr>
      <w:divsChild>
        <w:div w:id="1450079598">
          <w:marLeft w:val="547"/>
          <w:marRight w:val="0"/>
          <w:marTop w:val="115"/>
          <w:marBottom w:val="0"/>
          <w:divBdr>
            <w:top w:val="none" w:sz="0" w:space="0" w:color="auto"/>
            <w:left w:val="none" w:sz="0" w:space="0" w:color="auto"/>
            <w:bottom w:val="none" w:sz="0" w:space="0" w:color="auto"/>
            <w:right w:val="none" w:sz="0" w:space="0" w:color="auto"/>
          </w:divBdr>
        </w:div>
        <w:div w:id="385184160">
          <w:marLeft w:val="1166"/>
          <w:marRight w:val="0"/>
          <w:marTop w:val="96"/>
          <w:marBottom w:val="0"/>
          <w:divBdr>
            <w:top w:val="none" w:sz="0" w:space="0" w:color="auto"/>
            <w:left w:val="none" w:sz="0" w:space="0" w:color="auto"/>
            <w:bottom w:val="none" w:sz="0" w:space="0" w:color="auto"/>
            <w:right w:val="none" w:sz="0" w:space="0" w:color="auto"/>
          </w:divBdr>
        </w:div>
        <w:div w:id="570963942">
          <w:marLeft w:val="547"/>
          <w:marRight w:val="0"/>
          <w:marTop w:val="115"/>
          <w:marBottom w:val="0"/>
          <w:divBdr>
            <w:top w:val="none" w:sz="0" w:space="0" w:color="auto"/>
            <w:left w:val="none" w:sz="0" w:space="0" w:color="auto"/>
            <w:bottom w:val="none" w:sz="0" w:space="0" w:color="auto"/>
            <w:right w:val="none" w:sz="0" w:space="0" w:color="auto"/>
          </w:divBdr>
        </w:div>
        <w:div w:id="474760235">
          <w:marLeft w:val="547"/>
          <w:marRight w:val="0"/>
          <w:marTop w:val="115"/>
          <w:marBottom w:val="0"/>
          <w:divBdr>
            <w:top w:val="none" w:sz="0" w:space="0" w:color="auto"/>
            <w:left w:val="none" w:sz="0" w:space="0" w:color="auto"/>
            <w:bottom w:val="none" w:sz="0" w:space="0" w:color="auto"/>
            <w:right w:val="none" w:sz="0" w:space="0" w:color="auto"/>
          </w:divBdr>
        </w:div>
        <w:div w:id="1163427498">
          <w:marLeft w:val="547"/>
          <w:marRight w:val="0"/>
          <w:marTop w:val="115"/>
          <w:marBottom w:val="0"/>
          <w:divBdr>
            <w:top w:val="none" w:sz="0" w:space="0" w:color="auto"/>
            <w:left w:val="none" w:sz="0" w:space="0" w:color="auto"/>
            <w:bottom w:val="none" w:sz="0" w:space="0" w:color="auto"/>
            <w:right w:val="none" w:sz="0" w:space="0" w:color="auto"/>
          </w:divBdr>
        </w:div>
        <w:div w:id="1934512639">
          <w:marLeft w:val="547"/>
          <w:marRight w:val="0"/>
          <w:marTop w:val="115"/>
          <w:marBottom w:val="0"/>
          <w:divBdr>
            <w:top w:val="none" w:sz="0" w:space="0" w:color="auto"/>
            <w:left w:val="none" w:sz="0" w:space="0" w:color="auto"/>
            <w:bottom w:val="none" w:sz="0" w:space="0" w:color="auto"/>
            <w:right w:val="none" w:sz="0" w:space="0" w:color="auto"/>
          </w:divBdr>
        </w:div>
        <w:div w:id="832911542">
          <w:marLeft w:val="547"/>
          <w:marRight w:val="0"/>
          <w:marTop w:val="115"/>
          <w:marBottom w:val="0"/>
          <w:divBdr>
            <w:top w:val="none" w:sz="0" w:space="0" w:color="auto"/>
            <w:left w:val="none" w:sz="0" w:space="0" w:color="auto"/>
            <w:bottom w:val="none" w:sz="0" w:space="0" w:color="auto"/>
            <w:right w:val="none" w:sz="0" w:space="0" w:color="auto"/>
          </w:divBdr>
        </w:div>
        <w:div w:id="759057758">
          <w:marLeft w:val="547"/>
          <w:marRight w:val="0"/>
          <w:marTop w:val="115"/>
          <w:marBottom w:val="0"/>
          <w:divBdr>
            <w:top w:val="none" w:sz="0" w:space="0" w:color="auto"/>
            <w:left w:val="none" w:sz="0" w:space="0" w:color="auto"/>
            <w:bottom w:val="none" w:sz="0" w:space="0" w:color="auto"/>
            <w:right w:val="none" w:sz="0" w:space="0" w:color="auto"/>
          </w:divBdr>
        </w:div>
      </w:divsChild>
    </w:div>
    <w:div w:id="936211316">
      <w:bodyDiv w:val="1"/>
      <w:marLeft w:val="0"/>
      <w:marRight w:val="0"/>
      <w:marTop w:val="0"/>
      <w:marBottom w:val="0"/>
      <w:divBdr>
        <w:top w:val="none" w:sz="0" w:space="0" w:color="auto"/>
        <w:left w:val="none" w:sz="0" w:space="0" w:color="auto"/>
        <w:bottom w:val="none" w:sz="0" w:space="0" w:color="auto"/>
        <w:right w:val="none" w:sz="0" w:space="0" w:color="auto"/>
      </w:divBdr>
      <w:divsChild>
        <w:div w:id="1313212858">
          <w:marLeft w:val="547"/>
          <w:marRight w:val="0"/>
          <w:marTop w:val="115"/>
          <w:marBottom w:val="0"/>
          <w:divBdr>
            <w:top w:val="none" w:sz="0" w:space="0" w:color="auto"/>
            <w:left w:val="none" w:sz="0" w:space="0" w:color="auto"/>
            <w:bottom w:val="none" w:sz="0" w:space="0" w:color="auto"/>
            <w:right w:val="none" w:sz="0" w:space="0" w:color="auto"/>
          </w:divBdr>
        </w:div>
        <w:div w:id="864709523">
          <w:marLeft w:val="1166"/>
          <w:marRight w:val="0"/>
          <w:marTop w:val="96"/>
          <w:marBottom w:val="0"/>
          <w:divBdr>
            <w:top w:val="none" w:sz="0" w:space="0" w:color="auto"/>
            <w:left w:val="none" w:sz="0" w:space="0" w:color="auto"/>
            <w:bottom w:val="none" w:sz="0" w:space="0" w:color="auto"/>
            <w:right w:val="none" w:sz="0" w:space="0" w:color="auto"/>
          </w:divBdr>
        </w:div>
        <w:div w:id="271517009">
          <w:marLeft w:val="547"/>
          <w:marRight w:val="0"/>
          <w:marTop w:val="115"/>
          <w:marBottom w:val="0"/>
          <w:divBdr>
            <w:top w:val="none" w:sz="0" w:space="0" w:color="auto"/>
            <w:left w:val="none" w:sz="0" w:space="0" w:color="auto"/>
            <w:bottom w:val="none" w:sz="0" w:space="0" w:color="auto"/>
            <w:right w:val="none" w:sz="0" w:space="0" w:color="auto"/>
          </w:divBdr>
        </w:div>
        <w:div w:id="2053966866">
          <w:marLeft w:val="547"/>
          <w:marRight w:val="0"/>
          <w:marTop w:val="115"/>
          <w:marBottom w:val="0"/>
          <w:divBdr>
            <w:top w:val="none" w:sz="0" w:space="0" w:color="auto"/>
            <w:left w:val="none" w:sz="0" w:space="0" w:color="auto"/>
            <w:bottom w:val="none" w:sz="0" w:space="0" w:color="auto"/>
            <w:right w:val="none" w:sz="0" w:space="0" w:color="auto"/>
          </w:divBdr>
        </w:div>
        <w:div w:id="744885587">
          <w:marLeft w:val="547"/>
          <w:marRight w:val="0"/>
          <w:marTop w:val="115"/>
          <w:marBottom w:val="0"/>
          <w:divBdr>
            <w:top w:val="none" w:sz="0" w:space="0" w:color="auto"/>
            <w:left w:val="none" w:sz="0" w:space="0" w:color="auto"/>
            <w:bottom w:val="none" w:sz="0" w:space="0" w:color="auto"/>
            <w:right w:val="none" w:sz="0" w:space="0" w:color="auto"/>
          </w:divBdr>
        </w:div>
        <w:div w:id="878975775">
          <w:marLeft w:val="547"/>
          <w:marRight w:val="0"/>
          <w:marTop w:val="115"/>
          <w:marBottom w:val="0"/>
          <w:divBdr>
            <w:top w:val="none" w:sz="0" w:space="0" w:color="auto"/>
            <w:left w:val="none" w:sz="0" w:space="0" w:color="auto"/>
            <w:bottom w:val="none" w:sz="0" w:space="0" w:color="auto"/>
            <w:right w:val="none" w:sz="0" w:space="0" w:color="auto"/>
          </w:divBdr>
        </w:div>
        <w:div w:id="104858889">
          <w:marLeft w:val="547"/>
          <w:marRight w:val="0"/>
          <w:marTop w:val="115"/>
          <w:marBottom w:val="0"/>
          <w:divBdr>
            <w:top w:val="none" w:sz="0" w:space="0" w:color="auto"/>
            <w:left w:val="none" w:sz="0" w:space="0" w:color="auto"/>
            <w:bottom w:val="none" w:sz="0" w:space="0" w:color="auto"/>
            <w:right w:val="none" w:sz="0" w:space="0" w:color="auto"/>
          </w:divBdr>
        </w:div>
        <w:div w:id="1014498369">
          <w:marLeft w:val="547"/>
          <w:marRight w:val="0"/>
          <w:marTop w:val="115"/>
          <w:marBottom w:val="0"/>
          <w:divBdr>
            <w:top w:val="none" w:sz="0" w:space="0" w:color="auto"/>
            <w:left w:val="none" w:sz="0" w:space="0" w:color="auto"/>
            <w:bottom w:val="none" w:sz="0" w:space="0" w:color="auto"/>
            <w:right w:val="none" w:sz="0" w:space="0" w:color="auto"/>
          </w:divBdr>
        </w:div>
      </w:divsChild>
    </w:div>
    <w:div w:id="1027411713">
      <w:bodyDiv w:val="1"/>
      <w:marLeft w:val="0"/>
      <w:marRight w:val="0"/>
      <w:marTop w:val="0"/>
      <w:marBottom w:val="0"/>
      <w:divBdr>
        <w:top w:val="none" w:sz="0" w:space="0" w:color="auto"/>
        <w:left w:val="none" w:sz="0" w:space="0" w:color="auto"/>
        <w:bottom w:val="none" w:sz="0" w:space="0" w:color="auto"/>
        <w:right w:val="none" w:sz="0" w:space="0" w:color="auto"/>
      </w:divBdr>
      <w:divsChild>
        <w:div w:id="1952122628">
          <w:marLeft w:val="0"/>
          <w:marRight w:val="0"/>
          <w:marTop w:val="0"/>
          <w:marBottom w:val="0"/>
          <w:divBdr>
            <w:top w:val="none" w:sz="0" w:space="0" w:color="auto"/>
            <w:left w:val="none" w:sz="0" w:space="0" w:color="auto"/>
            <w:bottom w:val="none" w:sz="0" w:space="0" w:color="auto"/>
            <w:right w:val="none" w:sz="0" w:space="0" w:color="auto"/>
          </w:divBdr>
          <w:divsChild>
            <w:div w:id="1799881885">
              <w:marLeft w:val="0"/>
              <w:marRight w:val="0"/>
              <w:marTop w:val="0"/>
              <w:marBottom w:val="0"/>
              <w:divBdr>
                <w:top w:val="none" w:sz="0" w:space="0" w:color="auto"/>
                <w:left w:val="none" w:sz="0" w:space="0" w:color="auto"/>
                <w:bottom w:val="none" w:sz="0" w:space="0" w:color="auto"/>
                <w:right w:val="none" w:sz="0" w:space="0" w:color="auto"/>
              </w:divBdr>
            </w:div>
            <w:div w:id="1819229248">
              <w:marLeft w:val="0"/>
              <w:marRight w:val="0"/>
              <w:marTop w:val="0"/>
              <w:marBottom w:val="0"/>
              <w:divBdr>
                <w:top w:val="none" w:sz="0" w:space="0" w:color="auto"/>
                <w:left w:val="none" w:sz="0" w:space="0" w:color="auto"/>
                <w:bottom w:val="none" w:sz="0" w:space="0" w:color="auto"/>
                <w:right w:val="none" w:sz="0" w:space="0" w:color="auto"/>
              </w:divBdr>
            </w:div>
            <w:div w:id="20908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5801">
      <w:bodyDiv w:val="1"/>
      <w:marLeft w:val="0"/>
      <w:marRight w:val="0"/>
      <w:marTop w:val="0"/>
      <w:marBottom w:val="0"/>
      <w:divBdr>
        <w:top w:val="none" w:sz="0" w:space="0" w:color="auto"/>
        <w:left w:val="none" w:sz="0" w:space="0" w:color="auto"/>
        <w:bottom w:val="none" w:sz="0" w:space="0" w:color="auto"/>
        <w:right w:val="none" w:sz="0" w:space="0" w:color="auto"/>
      </w:divBdr>
      <w:divsChild>
        <w:div w:id="1585336778">
          <w:marLeft w:val="0"/>
          <w:marRight w:val="0"/>
          <w:marTop w:val="0"/>
          <w:marBottom w:val="0"/>
          <w:divBdr>
            <w:top w:val="none" w:sz="0" w:space="0" w:color="auto"/>
            <w:left w:val="none" w:sz="0" w:space="0" w:color="auto"/>
            <w:bottom w:val="none" w:sz="0" w:space="0" w:color="auto"/>
            <w:right w:val="none" w:sz="0" w:space="0" w:color="auto"/>
          </w:divBdr>
          <w:divsChild>
            <w:div w:id="546527358">
              <w:marLeft w:val="0"/>
              <w:marRight w:val="0"/>
              <w:marTop w:val="0"/>
              <w:marBottom w:val="0"/>
              <w:divBdr>
                <w:top w:val="none" w:sz="0" w:space="0" w:color="auto"/>
                <w:left w:val="none" w:sz="0" w:space="0" w:color="auto"/>
                <w:bottom w:val="none" w:sz="0" w:space="0" w:color="auto"/>
                <w:right w:val="none" w:sz="0" w:space="0" w:color="auto"/>
              </w:divBdr>
            </w:div>
            <w:div w:id="1615096495">
              <w:marLeft w:val="0"/>
              <w:marRight w:val="0"/>
              <w:marTop w:val="0"/>
              <w:marBottom w:val="0"/>
              <w:divBdr>
                <w:top w:val="none" w:sz="0" w:space="0" w:color="auto"/>
                <w:left w:val="none" w:sz="0" w:space="0" w:color="auto"/>
                <w:bottom w:val="none" w:sz="0" w:space="0" w:color="auto"/>
                <w:right w:val="none" w:sz="0" w:space="0" w:color="auto"/>
              </w:divBdr>
            </w:div>
            <w:div w:id="1824615884">
              <w:marLeft w:val="0"/>
              <w:marRight w:val="0"/>
              <w:marTop w:val="0"/>
              <w:marBottom w:val="0"/>
              <w:divBdr>
                <w:top w:val="none" w:sz="0" w:space="0" w:color="auto"/>
                <w:left w:val="none" w:sz="0" w:space="0" w:color="auto"/>
                <w:bottom w:val="none" w:sz="0" w:space="0" w:color="auto"/>
                <w:right w:val="none" w:sz="0" w:space="0" w:color="auto"/>
              </w:divBdr>
            </w:div>
            <w:div w:id="1858077432">
              <w:marLeft w:val="0"/>
              <w:marRight w:val="0"/>
              <w:marTop w:val="0"/>
              <w:marBottom w:val="0"/>
              <w:divBdr>
                <w:top w:val="none" w:sz="0" w:space="0" w:color="auto"/>
                <w:left w:val="none" w:sz="0" w:space="0" w:color="auto"/>
                <w:bottom w:val="none" w:sz="0" w:space="0" w:color="auto"/>
                <w:right w:val="none" w:sz="0" w:space="0" w:color="auto"/>
              </w:divBdr>
            </w:div>
            <w:div w:id="20937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780">
      <w:bodyDiv w:val="1"/>
      <w:marLeft w:val="0"/>
      <w:marRight w:val="0"/>
      <w:marTop w:val="0"/>
      <w:marBottom w:val="0"/>
      <w:divBdr>
        <w:top w:val="none" w:sz="0" w:space="0" w:color="auto"/>
        <w:left w:val="none" w:sz="0" w:space="0" w:color="auto"/>
        <w:bottom w:val="none" w:sz="0" w:space="0" w:color="auto"/>
        <w:right w:val="none" w:sz="0" w:space="0" w:color="auto"/>
      </w:divBdr>
      <w:divsChild>
        <w:div w:id="392045640">
          <w:marLeft w:val="0"/>
          <w:marRight w:val="0"/>
          <w:marTop w:val="0"/>
          <w:marBottom w:val="0"/>
          <w:divBdr>
            <w:top w:val="none" w:sz="0" w:space="0" w:color="auto"/>
            <w:left w:val="none" w:sz="0" w:space="0" w:color="auto"/>
            <w:bottom w:val="none" w:sz="0" w:space="0" w:color="auto"/>
            <w:right w:val="none" w:sz="0" w:space="0" w:color="auto"/>
          </w:divBdr>
          <w:divsChild>
            <w:div w:id="144397356">
              <w:marLeft w:val="0"/>
              <w:marRight w:val="0"/>
              <w:marTop w:val="0"/>
              <w:marBottom w:val="0"/>
              <w:divBdr>
                <w:top w:val="none" w:sz="0" w:space="0" w:color="auto"/>
                <w:left w:val="none" w:sz="0" w:space="0" w:color="auto"/>
                <w:bottom w:val="none" w:sz="0" w:space="0" w:color="auto"/>
                <w:right w:val="none" w:sz="0" w:space="0" w:color="auto"/>
              </w:divBdr>
            </w:div>
            <w:div w:id="869221815">
              <w:marLeft w:val="0"/>
              <w:marRight w:val="0"/>
              <w:marTop w:val="0"/>
              <w:marBottom w:val="0"/>
              <w:divBdr>
                <w:top w:val="none" w:sz="0" w:space="0" w:color="auto"/>
                <w:left w:val="none" w:sz="0" w:space="0" w:color="auto"/>
                <w:bottom w:val="none" w:sz="0" w:space="0" w:color="auto"/>
                <w:right w:val="none" w:sz="0" w:space="0" w:color="auto"/>
              </w:divBdr>
            </w:div>
            <w:div w:id="11201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gcounty.gov/healthservices/MHSA/MIDDPlan/MIDDCommittees/OCMeetingMaterial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F63812-B396-43AB-9C8C-4A13D734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1558</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King County DCHS</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DCHS</dc:creator>
  <cp:keywords/>
  <dc:description/>
  <cp:lastModifiedBy>bairdb</cp:lastModifiedBy>
  <cp:revision>5</cp:revision>
  <cp:lastPrinted>2011-06-24T23:44:00Z</cp:lastPrinted>
  <dcterms:created xsi:type="dcterms:W3CDTF">2011-06-24T16:40:00Z</dcterms:created>
  <dcterms:modified xsi:type="dcterms:W3CDTF">2011-06-24T23:49:00Z</dcterms:modified>
</cp:coreProperties>
</file>